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47" w:rsidRDefault="001B6047" w:rsidP="001B6047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36"/>
          <w:szCs w:val="36"/>
        </w:rPr>
      </w:pPr>
    </w:p>
    <w:p w:rsidR="001B6047" w:rsidRPr="00001AA7" w:rsidRDefault="001B6047" w:rsidP="001B604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 w:rsidRPr="00001AA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変更がない旨の申立書</w:t>
      </w:r>
    </w:p>
    <w:p w:rsidR="001B6047" w:rsidRPr="00883E8E" w:rsidRDefault="001B6047" w:rsidP="001B604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B6047" w:rsidRPr="00883E8E" w:rsidRDefault="001B6047" w:rsidP="001B604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介護保険法第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において準用する同法第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の規定による指定更新に当たり、既に恵那市高齢福祉課に提出している下記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1B6047" w:rsidRDefault="001B6047" w:rsidP="001B6047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1B6047" w:rsidRPr="00883E8E" w:rsidRDefault="001B6047" w:rsidP="002C1343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1B6047" w:rsidRDefault="001B6047" w:rsidP="002C1343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1B6047" w:rsidRPr="00883E8E" w:rsidRDefault="001B6047" w:rsidP="002C134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B6047" w:rsidRPr="001B6047" w:rsidRDefault="001B6047" w:rsidP="002C1343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1B6047" w:rsidRPr="002877E4" w:rsidRDefault="001B6047" w:rsidP="002C1343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申請者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>法人名</w:t>
      </w:r>
      <w:r>
        <w:rPr>
          <w:rFonts w:ascii="Times New Roman" w:hAnsi="Times New Roman" w:hint="eastAsia"/>
          <w:color w:val="000000"/>
          <w:kern w:val="0"/>
          <w:sz w:val="24"/>
        </w:rPr>
        <w:t>称</w:t>
      </w:r>
    </w:p>
    <w:p w:rsidR="001B6047" w:rsidRDefault="001B6047" w:rsidP="002C134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 </w:t>
      </w:r>
    </w:p>
    <w:p w:rsidR="001B6047" w:rsidRPr="002877E4" w:rsidRDefault="001B6047" w:rsidP="002C1343">
      <w:pPr>
        <w:overflowPunct w:val="0"/>
        <w:ind w:firstLineChars="1600" w:firstLine="3904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代表者</w:t>
      </w:r>
      <w:r>
        <w:rPr>
          <w:rFonts w:ascii="ＭＳ 明朝" w:hAnsi="Times New Roman" w:hint="eastAsia"/>
          <w:color w:val="000000"/>
          <w:spacing w:val="2"/>
          <w:kern w:val="0"/>
          <w:sz w:val="24"/>
        </w:rPr>
        <w:t>氏名</w:t>
      </w:r>
    </w:p>
    <w:p w:rsidR="001B6047" w:rsidRDefault="001B6047" w:rsidP="002C134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　　　　</w:t>
      </w:r>
    </w:p>
    <w:p w:rsidR="001B6047" w:rsidRPr="002877E4" w:rsidRDefault="001B6047" w:rsidP="002C1343">
      <w:pPr>
        <w:overflowPunct w:val="0"/>
        <w:ind w:firstLineChars="1600" w:firstLine="390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1B6047" w:rsidRPr="002877E4" w:rsidRDefault="001B6047" w:rsidP="002C1343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1B6047" w:rsidRDefault="001B6047" w:rsidP="002C1343">
      <w:pPr>
        <w:pStyle w:val="a5"/>
        <w:rPr>
          <w:rFonts w:hint="eastAsia"/>
        </w:rPr>
      </w:pPr>
      <w:r w:rsidRPr="00883E8E">
        <w:rPr>
          <w:rFonts w:hint="eastAsia"/>
        </w:rPr>
        <w:t>記</w:t>
      </w:r>
    </w:p>
    <w:p w:rsidR="001B6047" w:rsidRDefault="001B6047" w:rsidP="001B6047">
      <w:pPr>
        <w:pStyle w:val="a7"/>
        <w:ind w:right="960"/>
        <w:jc w:val="both"/>
        <w:rPr>
          <w:rFonts w:hint="eastAsia"/>
        </w:rPr>
      </w:pPr>
    </w:p>
    <w:p w:rsidR="001B6047" w:rsidRDefault="001B6047" w:rsidP="001B6047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登記事項証明又は条例等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（当該事業に関するものに限る。）</w:t>
      </w:r>
    </w:p>
    <w:p w:rsidR="001B6047" w:rsidRDefault="001B6047" w:rsidP="001B6047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bookmarkStart w:id="0" w:name="_GoBack"/>
      <w:bookmarkEnd w:id="0"/>
    </w:p>
    <w:p w:rsidR="001B6047" w:rsidRDefault="001B6047" w:rsidP="001B604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　事業所の平面図</w:t>
      </w:r>
    </w:p>
    <w:p w:rsidR="001B6047" w:rsidRDefault="001B6047" w:rsidP="001B604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1B6047" w:rsidRPr="000A1AAB" w:rsidRDefault="001B6047" w:rsidP="001B604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３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設備等一覧表</w:t>
      </w:r>
    </w:p>
    <w:p w:rsidR="001B6047" w:rsidRPr="0094263A" w:rsidRDefault="001B6047" w:rsidP="001B604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1B6047" w:rsidRDefault="001B6047" w:rsidP="001B6047">
      <w:pPr>
        <w:overflowPunct w:val="0"/>
        <w:ind w:leftChars="9" w:left="259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1B6047" w:rsidRPr="0094263A" w:rsidRDefault="001B6047" w:rsidP="001B604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1B6047" w:rsidRDefault="001B6047" w:rsidP="001B604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　利用者からの苦情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1B6047" w:rsidRDefault="001B6047" w:rsidP="001B604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1B6047" w:rsidRDefault="001B6047" w:rsidP="001B6047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　介護・医療連携推進会議の構成員</w:t>
      </w:r>
    </w:p>
    <w:p w:rsidR="001B6047" w:rsidRPr="0094263A" w:rsidRDefault="001B6047" w:rsidP="001B604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1B6047" w:rsidRPr="0094263A" w:rsidRDefault="001B6047" w:rsidP="001B6047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1B6047" w:rsidRDefault="001B6047" w:rsidP="001B6047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※該当する項目の番号に○印をしてください。</w:t>
      </w:r>
    </w:p>
    <w:p w:rsidR="001B6047" w:rsidRPr="00883E8E" w:rsidRDefault="001B6047" w:rsidP="001B6047">
      <w:pPr>
        <w:rPr>
          <w:rFonts w:hint="eastAsia"/>
          <w:sz w:val="24"/>
        </w:rPr>
      </w:pPr>
    </w:p>
    <w:p w:rsidR="003A27E8" w:rsidRPr="001B6047" w:rsidRDefault="003A27E8"/>
    <w:sectPr w:rsidR="003A27E8" w:rsidRPr="001B6047" w:rsidSect="00527317">
      <w:headerReference w:type="default" r:id="rId4"/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6D" w:rsidRDefault="002C1343" w:rsidP="0023126D">
    <w:pPr>
      <w:pStyle w:val="a3"/>
      <w:jc w:val="right"/>
    </w:pPr>
    <w:r>
      <w:rPr>
        <w:rFonts w:hint="eastAsia"/>
      </w:rPr>
      <w:t>（定期巡回・随時対応型訪問介護看護）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88"/>
    <w:rsid w:val="001B6047"/>
    <w:rsid w:val="002C1343"/>
    <w:rsid w:val="003A27E8"/>
    <w:rsid w:val="007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14F15-2E4E-42F1-A966-F4FF1BB6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04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B6047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1B604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B6047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B6047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恵那市役所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3</cp:revision>
  <dcterms:created xsi:type="dcterms:W3CDTF">2021-03-18T05:27:00Z</dcterms:created>
  <dcterms:modified xsi:type="dcterms:W3CDTF">2021-03-18T05:29:00Z</dcterms:modified>
</cp:coreProperties>
</file>