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CD58" w14:textId="38D6AE05" w:rsidR="00C4551F" w:rsidRDefault="00C4551F">
      <w:pPr>
        <w:jc w:val="center"/>
        <w:rPr>
          <w:sz w:val="32"/>
        </w:rPr>
      </w:pPr>
      <w:r>
        <w:rPr>
          <w:rFonts w:hint="eastAsia"/>
          <w:sz w:val="32"/>
        </w:rPr>
        <w:t>道路通行禁止（制限）承認申請書</w:t>
      </w:r>
    </w:p>
    <w:p w14:paraId="7AB08EB8" w14:textId="77777777" w:rsidR="00C4551F" w:rsidRDefault="00C4551F">
      <w:pPr>
        <w:jc w:val="right"/>
        <w:rPr>
          <w:sz w:val="24"/>
        </w:rPr>
      </w:pPr>
    </w:p>
    <w:p w14:paraId="62601C4E" w14:textId="77777777" w:rsidR="00C4551F" w:rsidRDefault="003F0CDC">
      <w:pPr>
        <w:jc w:val="right"/>
        <w:rPr>
          <w:sz w:val="24"/>
        </w:rPr>
      </w:pPr>
      <w:r>
        <w:rPr>
          <w:rFonts w:hint="eastAsia"/>
          <w:sz w:val="24"/>
        </w:rPr>
        <w:t>令和</w:t>
      </w:r>
      <w:r w:rsidR="00C4551F">
        <w:rPr>
          <w:rFonts w:hint="eastAsia"/>
          <w:sz w:val="24"/>
        </w:rPr>
        <w:t xml:space="preserve">　　年　　月　　日</w:t>
      </w:r>
    </w:p>
    <w:p w14:paraId="1C2AD918" w14:textId="77777777" w:rsidR="00C4551F" w:rsidRDefault="00945B51">
      <w:pPr>
        <w:rPr>
          <w:sz w:val="24"/>
        </w:rPr>
      </w:pPr>
      <w:r>
        <w:rPr>
          <w:rFonts w:hint="eastAsia"/>
          <w:sz w:val="24"/>
        </w:rPr>
        <w:t>恵那市長</w:t>
      </w:r>
      <w:r w:rsidR="00C4551F">
        <w:rPr>
          <w:rFonts w:hint="eastAsia"/>
          <w:sz w:val="24"/>
        </w:rPr>
        <w:t xml:space="preserve">　　様</w:t>
      </w:r>
    </w:p>
    <w:p w14:paraId="32D731C1" w14:textId="77777777" w:rsidR="00C4551F" w:rsidRDefault="00C4551F">
      <w:pPr>
        <w:spacing w:line="360" w:lineRule="auto"/>
        <w:rPr>
          <w:sz w:val="24"/>
        </w:rPr>
      </w:pPr>
    </w:p>
    <w:p w14:paraId="049C9042" w14:textId="77777777" w:rsidR="00C4551F" w:rsidRDefault="00C4551F">
      <w:pPr>
        <w:rPr>
          <w:sz w:val="24"/>
          <w:u w:val="single"/>
        </w:rPr>
      </w:pPr>
      <w:r>
        <w:rPr>
          <w:rFonts w:hint="eastAsia"/>
          <w:sz w:val="24"/>
        </w:rPr>
        <w:t xml:space="preserve">　　　　　　　　　　　　　　　　　　　　</w:t>
      </w:r>
      <w:r>
        <w:rPr>
          <w:rFonts w:hint="eastAsia"/>
          <w:sz w:val="24"/>
          <w:u w:val="single"/>
        </w:rPr>
        <w:t xml:space="preserve">住所　　　　　　　　　　　　　　　　　　</w:t>
      </w:r>
    </w:p>
    <w:p w14:paraId="0556F0F9" w14:textId="77777777" w:rsidR="00C4551F" w:rsidRDefault="00C4551F">
      <w:pPr>
        <w:spacing w:line="240" w:lineRule="exact"/>
        <w:rPr>
          <w:sz w:val="24"/>
        </w:rPr>
      </w:pPr>
    </w:p>
    <w:p w14:paraId="73672E63" w14:textId="02E02F3E" w:rsidR="00C4551F" w:rsidRDefault="00C4551F">
      <w:pPr>
        <w:rPr>
          <w:sz w:val="24"/>
          <w:u w:val="single"/>
        </w:rPr>
      </w:pPr>
      <w:r>
        <w:rPr>
          <w:rFonts w:hint="eastAsia"/>
          <w:sz w:val="24"/>
        </w:rPr>
        <w:t xml:space="preserve">　　　　　　　　　　　　　　　　　　　　</w:t>
      </w:r>
      <w:r w:rsidR="00A05286">
        <w:rPr>
          <w:rFonts w:hint="eastAsia"/>
          <w:sz w:val="24"/>
          <w:u w:val="single"/>
        </w:rPr>
        <w:t xml:space="preserve">氏名　</w:t>
      </w:r>
      <w:r w:rsidR="00A93BEF">
        <w:rPr>
          <w:rFonts w:hint="eastAsia"/>
          <w:sz w:val="24"/>
          <w:u w:val="single"/>
        </w:rPr>
        <w:t xml:space="preserve">　</w:t>
      </w:r>
      <w:r w:rsidR="00A93BEF">
        <w:rPr>
          <w:sz w:val="24"/>
          <w:u w:val="single"/>
        </w:rPr>
        <w:t xml:space="preserve">　　　　　　　　</w:t>
      </w:r>
      <w:r w:rsidR="00A05286">
        <w:rPr>
          <w:rFonts w:hint="eastAsia"/>
          <w:sz w:val="24"/>
          <w:u w:val="single"/>
        </w:rPr>
        <w:t xml:space="preserve">　　　　　</w:t>
      </w:r>
      <w:r>
        <w:rPr>
          <w:rFonts w:hint="eastAsia"/>
          <w:sz w:val="24"/>
          <w:u w:val="single"/>
        </w:rPr>
        <w:t xml:space="preserve">　　</w:t>
      </w:r>
      <w:r w:rsidR="00BF6557">
        <w:rPr>
          <w:rFonts w:hint="eastAsia"/>
          <w:sz w:val="24"/>
          <w:u w:val="single"/>
        </w:rPr>
        <w:t xml:space="preserve">　</w:t>
      </w:r>
    </w:p>
    <w:p w14:paraId="586B7311" w14:textId="77777777" w:rsidR="00C4551F" w:rsidRDefault="00C4551F">
      <w:pPr>
        <w:spacing w:line="240" w:lineRule="exact"/>
        <w:rPr>
          <w:sz w:val="24"/>
        </w:rPr>
      </w:pPr>
    </w:p>
    <w:p w14:paraId="2D2A2A9E" w14:textId="77777777" w:rsidR="00C4551F" w:rsidRDefault="00C4551F">
      <w:pPr>
        <w:rPr>
          <w:sz w:val="24"/>
        </w:rPr>
      </w:pPr>
      <w:r>
        <w:rPr>
          <w:rFonts w:hint="eastAsia"/>
          <w:sz w:val="24"/>
        </w:rPr>
        <w:t xml:space="preserve">　　　　　　　　　　　　　　　　　　　　担当者連絡先　</w:t>
      </w:r>
      <w:r>
        <w:rPr>
          <w:rFonts w:hint="eastAsia"/>
          <w:sz w:val="24"/>
          <w:u w:val="single"/>
        </w:rPr>
        <w:t xml:space="preserve">氏名　　　　　　　　　　　</w:t>
      </w:r>
    </w:p>
    <w:p w14:paraId="45B1C843" w14:textId="77777777" w:rsidR="00C4551F" w:rsidRDefault="00C4551F">
      <w:pPr>
        <w:spacing w:line="240" w:lineRule="exact"/>
        <w:rPr>
          <w:sz w:val="24"/>
        </w:rPr>
      </w:pPr>
    </w:p>
    <w:p w14:paraId="505C9C83" w14:textId="77777777" w:rsidR="00C4551F" w:rsidRDefault="00C4551F">
      <w:pPr>
        <w:rPr>
          <w:sz w:val="24"/>
          <w:u w:val="single"/>
        </w:rPr>
      </w:pPr>
      <w:r>
        <w:rPr>
          <w:rFonts w:hint="eastAsia"/>
          <w:sz w:val="24"/>
        </w:rPr>
        <w:t xml:space="preserve">　　　　　　　　　　　　　　　　　　　　　　　　　　　</w:t>
      </w:r>
      <w:r>
        <w:rPr>
          <w:rFonts w:hint="eastAsia"/>
          <w:sz w:val="24"/>
          <w:u w:val="single"/>
        </w:rPr>
        <w:t xml:space="preserve">℡　　　　　　　　　　　　</w:t>
      </w:r>
    </w:p>
    <w:p w14:paraId="0BED3631" w14:textId="77777777" w:rsidR="00C4551F" w:rsidRDefault="00C4551F">
      <w:pPr>
        <w:rPr>
          <w:sz w:val="24"/>
          <w:u w:val="single"/>
        </w:rPr>
      </w:pPr>
    </w:p>
    <w:p w14:paraId="2644BF28" w14:textId="77777777" w:rsidR="00C4551F" w:rsidRDefault="00C4551F">
      <w:pPr>
        <w:rPr>
          <w:sz w:val="24"/>
        </w:rPr>
      </w:pPr>
      <w:r>
        <w:rPr>
          <w:rFonts w:hint="eastAsia"/>
          <w:sz w:val="24"/>
        </w:rPr>
        <w:t>道路法第４６条の規定により、下記事項について承認を受けたく申請します。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945"/>
        <w:gridCol w:w="1260"/>
        <w:gridCol w:w="5985"/>
      </w:tblGrid>
      <w:tr w:rsidR="00C4551F" w14:paraId="0253BA6A" w14:textId="77777777">
        <w:trPr>
          <w:cantSplit/>
          <w:trHeight w:val="680"/>
        </w:trPr>
        <w:tc>
          <w:tcPr>
            <w:tcW w:w="1464" w:type="dxa"/>
            <w:vAlign w:val="center"/>
          </w:tcPr>
          <w:p w14:paraId="366634B4" w14:textId="77777777" w:rsidR="00C4551F" w:rsidRDefault="00C4551F">
            <w:pPr>
              <w:jc w:val="distribute"/>
              <w:rPr>
                <w:sz w:val="24"/>
              </w:rPr>
            </w:pPr>
            <w:r>
              <w:rPr>
                <w:rFonts w:hint="eastAsia"/>
                <w:sz w:val="24"/>
              </w:rPr>
              <w:t>目的</w:t>
            </w:r>
          </w:p>
        </w:tc>
        <w:tc>
          <w:tcPr>
            <w:tcW w:w="8190" w:type="dxa"/>
            <w:gridSpan w:val="3"/>
          </w:tcPr>
          <w:p w14:paraId="0A00A8B2" w14:textId="77777777" w:rsidR="00A05286" w:rsidRDefault="00A05286">
            <w:pPr>
              <w:rPr>
                <w:sz w:val="24"/>
              </w:rPr>
            </w:pPr>
          </w:p>
          <w:p w14:paraId="56547D32" w14:textId="77777777" w:rsidR="00A05286" w:rsidRDefault="00A05286">
            <w:pPr>
              <w:rPr>
                <w:sz w:val="24"/>
              </w:rPr>
            </w:pPr>
          </w:p>
        </w:tc>
      </w:tr>
      <w:tr w:rsidR="00C4551F" w14:paraId="2E24B757" w14:textId="77777777">
        <w:trPr>
          <w:cantSplit/>
          <w:trHeight w:val="680"/>
        </w:trPr>
        <w:tc>
          <w:tcPr>
            <w:tcW w:w="1464" w:type="dxa"/>
            <w:vMerge w:val="restart"/>
            <w:vAlign w:val="center"/>
          </w:tcPr>
          <w:p w14:paraId="6123206A" w14:textId="77777777" w:rsidR="00C4551F" w:rsidRDefault="00C4551F">
            <w:pPr>
              <w:jc w:val="distribute"/>
              <w:rPr>
                <w:sz w:val="24"/>
              </w:rPr>
            </w:pPr>
            <w:r>
              <w:rPr>
                <w:rFonts w:hint="eastAsia"/>
                <w:sz w:val="24"/>
              </w:rPr>
              <w:t>場所</w:t>
            </w:r>
          </w:p>
        </w:tc>
        <w:tc>
          <w:tcPr>
            <w:tcW w:w="945" w:type="dxa"/>
            <w:vAlign w:val="center"/>
          </w:tcPr>
          <w:p w14:paraId="1B9F6D49" w14:textId="77777777" w:rsidR="00C4551F" w:rsidRDefault="00C4551F">
            <w:pPr>
              <w:jc w:val="center"/>
              <w:rPr>
                <w:sz w:val="24"/>
              </w:rPr>
            </w:pPr>
            <w:r>
              <w:rPr>
                <w:rFonts w:hint="eastAsia"/>
                <w:sz w:val="24"/>
              </w:rPr>
              <w:t>路線名</w:t>
            </w:r>
          </w:p>
        </w:tc>
        <w:tc>
          <w:tcPr>
            <w:tcW w:w="7245" w:type="dxa"/>
            <w:gridSpan w:val="2"/>
            <w:vAlign w:val="center"/>
          </w:tcPr>
          <w:p w14:paraId="4E304DC7" w14:textId="77777777" w:rsidR="00C4551F" w:rsidRDefault="00C4551F" w:rsidP="00A93BEF">
            <w:pPr>
              <w:rPr>
                <w:sz w:val="24"/>
              </w:rPr>
            </w:pPr>
            <w:r>
              <w:rPr>
                <w:rFonts w:hint="eastAsia"/>
                <w:sz w:val="24"/>
              </w:rPr>
              <w:t>市道</w:t>
            </w:r>
            <w:r w:rsidR="00A93BEF">
              <w:rPr>
                <w:rFonts w:hint="eastAsia"/>
                <w:sz w:val="24"/>
              </w:rPr>
              <w:t xml:space="preserve">　</w:t>
            </w:r>
            <w:r w:rsidR="00A93BEF">
              <w:rPr>
                <w:sz w:val="24"/>
              </w:rPr>
              <w:t xml:space="preserve">　　　　　　　　　　　</w:t>
            </w:r>
            <w:r>
              <w:rPr>
                <w:rFonts w:hint="eastAsia"/>
                <w:sz w:val="24"/>
              </w:rPr>
              <w:t>線</w:t>
            </w:r>
          </w:p>
        </w:tc>
      </w:tr>
      <w:tr w:rsidR="00C4551F" w14:paraId="325D268A" w14:textId="77777777">
        <w:trPr>
          <w:cantSplit/>
          <w:trHeight w:val="680"/>
        </w:trPr>
        <w:tc>
          <w:tcPr>
            <w:tcW w:w="1464" w:type="dxa"/>
            <w:vMerge/>
          </w:tcPr>
          <w:p w14:paraId="519A5B99" w14:textId="77777777" w:rsidR="00C4551F" w:rsidRDefault="00C4551F">
            <w:pPr>
              <w:jc w:val="distribute"/>
              <w:rPr>
                <w:sz w:val="24"/>
              </w:rPr>
            </w:pPr>
          </w:p>
        </w:tc>
        <w:tc>
          <w:tcPr>
            <w:tcW w:w="8190" w:type="dxa"/>
            <w:gridSpan w:val="3"/>
            <w:vAlign w:val="center"/>
          </w:tcPr>
          <w:p w14:paraId="29B8D201" w14:textId="77777777" w:rsidR="00C4551F" w:rsidRDefault="00C4551F" w:rsidP="00A05286">
            <w:pPr>
              <w:rPr>
                <w:sz w:val="24"/>
              </w:rPr>
            </w:pPr>
          </w:p>
        </w:tc>
      </w:tr>
      <w:tr w:rsidR="00C4551F" w14:paraId="2AEF2E1A" w14:textId="77777777">
        <w:trPr>
          <w:cantSplit/>
          <w:trHeight w:val="680"/>
        </w:trPr>
        <w:tc>
          <w:tcPr>
            <w:tcW w:w="1464" w:type="dxa"/>
            <w:vAlign w:val="center"/>
          </w:tcPr>
          <w:p w14:paraId="3A9C3C1F" w14:textId="77777777" w:rsidR="00C4551F" w:rsidRDefault="00C4551F">
            <w:pPr>
              <w:jc w:val="distribute"/>
              <w:rPr>
                <w:sz w:val="24"/>
              </w:rPr>
            </w:pPr>
            <w:r>
              <w:rPr>
                <w:rFonts w:hint="eastAsia"/>
                <w:sz w:val="24"/>
              </w:rPr>
              <w:t>規制内容</w:t>
            </w:r>
          </w:p>
        </w:tc>
        <w:tc>
          <w:tcPr>
            <w:tcW w:w="8190" w:type="dxa"/>
            <w:gridSpan w:val="3"/>
            <w:vAlign w:val="center"/>
          </w:tcPr>
          <w:p w14:paraId="16BB4FC0" w14:textId="77777777" w:rsidR="00C4551F" w:rsidRDefault="00C4551F" w:rsidP="00A05286">
            <w:pPr>
              <w:ind w:firstLineChars="100" w:firstLine="240"/>
              <w:rPr>
                <w:sz w:val="24"/>
              </w:rPr>
            </w:pPr>
            <w:r>
              <w:rPr>
                <w:rFonts w:hint="eastAsia"/>
                <w:sz w:val="24"/>
              </w:rPr>
              <w:t>徐行　・　片側交互通行　・　車両</w:t>
            </w:r>
            <w:proofErr w:type="gramStart"/>
            <w:r>
              <w:rPr>
                <w:rFonts w:hint="eastAsia"/>
                <w:sz w:val="24"/>
              </w:rPr>
              <w:t>通行止</w:t>
            </w:r>
            <w:proofErr w:type="gramEnd"/>
          </w:p>
        </w:tc>
      </w:tr>
      <w:tr w:rsidR="00C4551F" w14:paraId="05A83DCE" w14:textId="77777777">
        <w:trPr>
          <w:cantSplit/>
          <w:trHeight w:val="680"/>
        </w:trPr>
        <w:tc>
          <w:tcPr>
            <w:tcW w:w="1464" w:type="dxa"/>
            <w:vAlign w:val="center"/>
          </w:tcPr>
          <w:p w14:paraId="34C85B83" w14:textId="77777777" w:rsidR="00C4551F" w:rsidRDefault="00C4551F">
            <w:pPr>
              <w:jc w:val="distribute"/>
              <w:rPr>
                <w:sz w:val="24"/>
              </w:rPr>
            </w:pPr>
            <w:r>
              <w:rPr>
                <w:rFonts w:hint="eastAsia"/>
                <w:sz w:val="24"/>
              </w:rPr>
              <w:t>規制期間</w:t>
            </w:r>
          </w:p>
        </w:tc>
        <w:tc>
          <w:tcPr>
            <w:tcW w:w="8190" w:type="dxa"/>
            <w:gridSpan w:val="3"/>
            <w:vAlign w:val="center"/>
          </w:tcPr>
          <w:p w14:paraId="056B6FAF" w14:textId="77777777" w:rsidR="00C4551F" w:rsidRDefault="00A93BEF" w:rsidP="00A93BEF">
            <w:pPr>
              <w:rPr>
                <w:sz w:val="24"/>
              </w:rPr>
            </w:pPr>
            <w:r>
              <w:rPr>
                <w:rFonts w:hint="eastAsia"/>
                <w:sz w:val="24"/>
              </w:rPr>
              <w:t>令和</w:t>
            </w:r>
            <w:r w:rsidR="00C4551F">
              <w:rPr>
                <w:rFonts w:hint="eastAsia"/>
                <w:sz w:val="24"/>
              </w:rPr>
              <w:t xml:space="preserve">　　　年　　　月　　　　日　～　</w:t>
            </w:r>
            <w:r>
              <w:rPr>
                <w:rFonts w:hint="eastAsia"/>
                <w:sz w:val="24"/>
              </w:rPr>
              <w:t>令和</w:t>
            </w:r>
            <w:r w:rsidR="00C4551F">
              <w:rPr>
                <w:rFonts w:hint="eastAsia"/>
                <w:sz w:val="24"/>
              </w:rPr>
              <w:t xml:space="preserve">　　　年　　　月　　　　日</w:t>
            </w:r>
          </w:p>
        </w:tc>
      </w:tr>
      <w:tr w:rsidR="00C4551F" w14:paraId="68463DC5" w14:textId="77777777">
        <w:trPr>
          <w:cantSplit/>
          <w:trHeight w:val="680"/>
        </w:trPr>
        <w:tc>
          <w:tcPr>
            <w:tcW w:w="1464" w:type="dxa"/>
            <w:vAlign w:val="center"/>
          </w:tcPr>
          <w:p w14:paraId="2257C847" w14:textId="77777777" w:rsidR="00C4551F" w:rsidRDefault="00C4551F">
            <w:pPr>
              <w:jc w:val="distribute"/>
              <w:rPr>
                <w:sz w:val="24"/>
              </w:rPr>
            </w:pPr>
            <w:r>
              <w:rPr>
                <w:rFonts w:hint="eastAsia"/>
                <w:sz w:val="24"/>
              </w:rPr>
              <w:t>工事期間</w:t>
            </w:r>
          </w:p>
        </w:tc>
        <w:tc>
          <w:tcPr>
            <w:tcW w:w="8190" w:type="dxa"/>
            <w:gridSpan w:val="3"/>
            <w:vAlign w:val="center"/>
          </w:tcPr>
          <w:p w14:paraId="1CAB075D" w14:textId="77777777" w:rsidR="00C4551F" w:rsidRDefault="00A93BEF" w:rsidP="00A93BEF">
            <w:pPr>
              <w:rPr>
                <w:sz w:val="24"/>
              </w:rPr>
            </w:pPr>
            <w:r>
              <w:rPr>
                <w:rFonts w:hint="eastAsia"/>
                <w:sz w:val="24"/>
              </w:rPr>
              <w:t>令和</w:t>
            </w:r>
            <w:r w:rsidR="00C4551F">
              <w:rPr>
                <w:rFonts w:hint="eastAsia"/>
                <w:sz w:val="24"/>
              </w:rPr>
              <w:t xml:space="preserve">　　　年　　　月　　　　日　～　</w:t>
            </w:r>
            <w:r>
              <w:rPr>
                <w:rFonts w:hint="eastAsia"/>
                <w:sz w:val="24"/>
              </w:rPr>
              <w:t>令和</w:t>
            </w:r>
            <w:r w:rsidR="00C4551F">
              <w:rPr>
                <w:rFonts w:hint="eastAsia"/>
                <w:sz w:val="24"/>
              </w:rPr>
              <w:t xml:space="preserve">　　　年　　　月　　　　日</w:t>
            </w:r>
          </w:p>
        </w:tc>
      </w:tr>
      <w:tr w:rsidR="00C4551F" w14:paraId="0C2B2DC9" w14:textId="77777777">
        <w:trPr>
          <w:cantSplit/>
          <w:trHeight w:val="680"/>
        </w:trPr>
        <w:tc>
          <w:tcPr>
            <w:tcW w:w="1464" w:type="dxa"/>
            <w:vAlign w:val="center"/>
          </w:tcPr>
          <w:p w14:paraId="69BC973D" w14:textId="77777777" w:rsidR="00C4551F" w:rsidRDefault="00C4551F">
            <w:pPr>
              <w:jc w:val="distribute"/>
              <w:rPr>
                <w:sz w:val="24"/>
              </w:rPr>
            </w:pPr>
            <w:r>
              <w:rPr>
                <w:rFonts w:hint="eastAsia"/>
                <w:sz w:val="24"/>
              </w:rPr>
              <w:t>規制時間</w:t>
            </w:r>
          </w:p>
        </w:tc>
        <w:tc>
          <w:tcPr>
            <w:tcW w:w="2205" w:type="dxa"/>
            <w:gridSpan w:val="2"/>
            <w:vAlign w:val="center"/>
          </w:tcPr>
          <w:p w14:paraId="0302F5DA" w14:textId="77777777" w:rsidR="00C4551F" w:rsidRDefault="00C4551F">
            <w:pPr>
              <w:jc w:val="distribute"/>
              <w:rPr>
                <w:sz w:val="24"/>
              </w:rPr>
            </w:pPr>
            <w:r>
              <w:rPr>
                <w:rFonts w:hint="eastAsia"/>
                <w:sz w:val="24"/>
              </w:rPr>
              <w:t>昼間・夜間・終日</w:t>
            </w:r>
          </w:p>
        </w:tc>
        <w:tc>
          <w:tcPr>
            <w:tcW w:w="5985" w:type="dxa"/>
            <w:vAlign w:val="center"/>
          </w:tcPr>
          <w:p w14:paraId="239E54E2" w14:textId="77777777" w:rsidR="00C4551F" w:rsidRDefault="00C4551F">
            <w:pPr>
              <w:rPr>
                <w:sz w:val="24"/>
              </w:rPr>
            </w:pPr>
            <w:r>
              <w:rPr>
                <w:rFonts w:hint="eastAsia"/>
                <w:sz w:val="24"/>
              </w:rPr>
              <w:t xml:space="preserve">　　　　時　　　　分　～　　　　時　　　　分</w:t>
            </w:r>
          </w:p>
        </w:tc>
      </w:tr>
      <w:tr w:rsidR="00C4551F" w14:paraId="5C96757E" w14:textId="77777777">
        <w:trPr>
          <w:cantSplit/>
          <w:trHeight w:val="680"/>
        </w:trPr>
        <w:tc>
          <w:tcPr>
            <w:tcW w:w="1464" w:type="dxa"/>
            <w:vAlign w:val="center"/>
          </w:tcPr>
          <w:p w14:paraId="6F882DAA" w14:textId="77777777" w:rsidR="00C4551F" w:rsidRDefault="00C4551F">
            <w:pPr>
              <w:jc w:val="distribute"/>
              <w:rPr>
                <w:sz w:val="24"/>
              </w:rPr>
            </w:pPr>
            <w:r>
              <w:rPr>
                <w:rFonts w:hint="eastAsia"/>
                <w:sz w:val="24"/>
              </w:rPr>
              <w:t>迂回路</w:t>
            </w:r>
          </w:p>
        </w:tc>
        <w:tc>
          <w:tcPr>
            <w:tcW w:w="8190" w:type="dxa"/>
            <w:gridSpan w:val="3"/>
            <w:vAlign w:val="center"/>
          </w:tcPr>
          <w:p w14:paraId="564CD50F" w14:textId="77777777" w:rsidR="00C4551F" w:rsidRDefault="00C4551F">
            <w:pPr>
              <w:rPr>
                <w:sz w:val="24"/>
              </w:rPr>
            </w:pPr>
            <w:r>
              <w:rPr>
                <w:rFonts w:hint="eastAsia"/>
                <w:sz w:val="24"/>
              </w:rPr>
              <w:t>無・有　（路線名　　　　　　　　　　　　　　　　　　　　　　　　）</w:t>
            </w:r>
          </w:p>
        </w:tc>
      </w:tr>
      <w:tr w:rsidR="00C4551F" w14:paraId="24916212" w14:textId="77777777">
        <w:trPr>
          <w:cantSplit/>
          <w:trHeight w:val="680"/>
        </w:trPr>
        <w:tc>
          <w:tcPr>
            <w:tcW w:w="1464" w:type="dxa"/>
            <w:vAlign w:val="center"/>
          </w:tcPr>
          <w:p w14:paraId="132642D6" w14:textId="77777777" w:rsidR="00C4551F" w:rsidRDefault="00C4551F">
            <w:pPr>
              <w:jc w:val="distribute"/>
              <w:rPr>
                <w:sz w:val="24"/>
              </w:rPr>
            </w:pPr>
            <w:r>
              <w:rPr>
                <w:rFonts w:hint="eastAsia"/>
                <w:sz w:val="24"/>
              </w:rPr>
              <w:t>現場責任者</w:t>
            </w:r>
          </w:p>
        </w:tc>
        <w:tc>
          <w:tcPr>
            <w:tcW w:w="8190" w:type="dxa"/>
            <w:gridSpan w:val="3"/>
            <w:vAlign w:val="center"/>
          </w:tcPr>
          <w:p w14:paraId="3DDEB9F9" w14:textId="77777777" w:rsidR="00C4551F" w:rsidRDefault="00C4551F">
            <w:pPr>
              <w:rPr>
                <w:sz w:val="24"/>
              </w:rPr>
            </w:pPr>
          </w:p>
        </w:tc>
      </w:tr>
    </w:tbl>
    <w:p w14:paraId="786C137E" w14:textId="77777777" w:rsidR="00C4551F" w:rsidRDefault="00C4551F">
      <w:pPr>
        <w:numPr>
          <w:ilvl w:val="0"/>
          <w:numId w:val="1"/>
        </w:numPr>
        <w:rPr>
          <w:sz w:val="24"/>
        </w:rPr>
      </w:pPr>
      <w:r>
        <w:rPr>
          <w:rFonts w:hint="eastAsia"/>
          <w:sz w:val="24"/>
        </w:rPr>
        <w:t>添付書類</w:t>
      </w:r>
    </w:p>
    <w:p w14:paraId="3BEF8341" w14:textId="77777777" w:rsidR="00F549B1" w:rsidRDefault="00AE3001" w:rsidP="00AE3001">
      <w:pPr>
        <w:ind w:left="240" w:hangingChars="100" w:hanging="240"/>
        <w:rPr>
          <w:sz w:val="24"/>
        </w:rPr>
      </w:pPr>
      <w:r>
        <w:rPr>
          <w:rFonts w:hint="eastAsia"/>
          <w:sz w:val="24"/>
        </w:rPr>
        <w:t xml:space="preserve">　　</w:t>
      </w:r>
      <w:r w:rsidR="00C4551F">
        <w:rPr>
          <w:rFonts w:hint="eastAsia"/>
          <w:sz w:val="24"/>
        </w:rPr>
        <w:t>位置図</w:t>
      </w:r>
      <w:r w:rsidR="00C4551F">
        <w:rPr>
          <w:rFonts w:hint="eastAsia"/>
          <w:sz w:val="18"/>
        </w:rPr>
        <w:t>（縮尺：１／５００００以上）</w:t>
      </w:r>
      <w:r>
        <w:rPr>
          <w:rFonts w:hint="eastAsia"/>
          <w:sz w:val="24"/>
        </w:rPr>
        <w:t>、</w:t>
      </w:r>
      <w:r w:rsidR="00C4551F">
        <w:rPr>
          <w:rFonts w:hint="eastAsia"/>
          <w:sz w:val="24"/>
        </w:rPr>
        <w:t>平面図</w:t>
      </w:r>
      <w:r w:rsidR="00C4551F">
        <w:rPr>
          <w:rFonts w:hint="eastAsia"/>
          <w:sz w:val="18"/>
        </w:rPr>
        <w:t>（縮尺：１／１０００以上）</w:t>
      </w:r>
      <w:r>
        <w:rPr>
          <w:rFonts w:hint="eastAsia"/>
          <w:sz w:val="24"/>
        </w:rPr>
        <w:t>、</w:t>
      </w:r>
      <w:r w:rsidR="00C4551F">
        <w:rPr>
          <w:rFonts w:hint="eastAsia"/>
          <w:sz w:val="24"/>
        </w:rPr>
        <w:t>設置する道路標識図及び</w:t>
      </w:r>
    </w:p>
    <w:p w14:paraId="1D1F9024" w14:textId="514AC189" w:rsidR="00C4551F" w:rsidRPr="004B0F20" w:rsidRDefault="00C4551F" w:rsidP="00F549B1">
      <w:pPr>
        <w:ind w:leftChars="100" w:left="210" w:rightChars="-110" w:right="-231"/>
        <w:rPr>
          <w:sz w:val="24"/>
        </w:rPr>
      </w:pPr>
      <w:r>
        <w:rPr>
          <w:rFonts w:hint="eastAsia"/>
          <w:sz w:val="24"/>
        </w:rPr>
        <w:t>その配置</w:t>
      </w:r>
      <w:r w:rsidRPr="004B0F20">
        <w:rPr>
          <w:rFonts w:hint="eastAsia"/>
          <w:sz w:val="24"/>
        </w:rPr>
        <w:t>図、</w:t>
      </w:r>
      <w:r w:rsidR="00AE3001" w:rsidRPr="004B0F20">
        <w:rPr>
          <w:rFonts w:hint="eastAsia"/>
          <w:sz w:val="24"/>
        </w:rPr>
        <w:t>迂回路図、</w:t>
      </w:r>
      <w:r w:rsidRPr="004B0F20">
        <w:rPr>
          <w:rFonts w:hint="eastAsia"/>
          <w:sz w:val="24"/>
        </w:rPr>
        <w:t>地元自治会長等の同意</w:t>
      </w:r>
      <w:r w:rsidR="00AE3001" w:rsidRPr="004B0F20">
        <w:rPr>
          <w:rFonts w:hint="eastAsia"/>
          <w:sz w:val="24"/>
        </w:rPr>
        <w:t>書、道路使用許可証の写し</w:t>
      </w:r>
      <w:r w:rsidR="00AE3001" w:rsidRPr="004B0F20">
        <w:rPr>
          <w:rFonts w:hint="eastAsia"/>
          <w:sz w:val="18"/>
          <w:szCs w:val="12"/>
        </w:rPr>
        <w:t>（道路交通法第</w:t>
      </w:r>
      <w:r w:rsidR="00AE3001" w:rsidRPr="004B0F20">
        <w:rPr>
          <w:rFonts w:ascii="ＭＳ 明朝" w:hAnsi="ＭＳ 明朝" w:hint="eastAsia"/>
          <w:sz w:val="18"/>
          <w:szCs w:val="12"/>
        </w:rPr>
        <w:t>77</w:t>
      </w:r>
      <w:r w:rsidR="00AE3001" w:rsidRPr="004B0F20">
        <w:rPr>
          <w:rFonts w:hint="eastAsia"/>
          <w:sz w:val="18"/>
          <w:szCs w:val="12"/>
        </w:rPr>
        <w:t>条）</w:t>
      </w:r>
    </w:p>
    <w:p w14:paraId="3E877CCA" w14:textId="77777777" w:rsidR="00C4551F" w:rsidRDefault="00C4551F">
      <w:pPr>
        <w:numPr>
          <w:ilvl w:val="0"/>
          <w:numId w:val="1"/>
        </w:numPr>
        <w:rPr>
          <w:sz w:val="24"/>
        </w:rPr>
      </w:pPr>
      <w:r>
        <w:rPr>
          <w:rFonts w:hint="eastAsia"/>
          <w:sz w:val="24"/>
        </w:rPr>
        <w:t>申請書は２部提出すること。</w:t>
      </w:r>
    </w:p>
    <w:p w14:paraId="6D00DBEC" w14:textId="31C2BCA7" w:rsidR="00F549B1" w:rsidRPr="007F2178" w:rsidRDefault="004B0F20" w:rsidP="00F549B1">
      <w:pPr>
        <w:rPr>
          <w:b/>
          <w:bCs/>
          <w:sz w:val="24"/>
        </w:rPr>
      </w:pPr>
      <w:r w:rsidRPr="007F2178">
        <w:rPr>
          <w:rFonts w:hint="eastAsia"/>
          <w:b/>
          <w:bCs/>
          <w:sz w:val="24"/>
        </w:rPr>
        <w:t>※車両</w:t>
      </w:r>
      <w:proofErr w:type="gramStart"/>
      <w:r w:rsidRPr="007F2178">
        <w:rPr>
          <w:rFonts w:hint="eastAsia"/>
          <w:b/>
          <w:bCs/>
          <w:sz w:val="24"/>
        </w:rPr>
        <w:t>通行止</w:t>
      </w:r>
      <w:proofErr w:type="gramEnd"/>
      <w:r w:rsidRPr="007F2178">
        <w:rPr>
          <w:rFonts w:hint="eastAsia"/>
          <w:b/>
          <w:bCs/>
          <w:sz w:val="24"/>
        </w:rPr>
        <w:t>の場合は、交通政策課にて</w:t>
      </w:r>
      <w:r w:rsidR="00C841FD" w:rsidRPr="007F2178">
        <w:rPr>
          <w:rFonts w:hint="eastAsia"/>
          <w:b/>
          <w:bCs/>
          <w:sz w:val="24"/>
        </w:rPr>
        <w:t>下表</w:t>
      </w:r>
      <w:r w:rsidRPr="007F2178">
        <w:rPr>
          <w:rFonts w:hint="eastAsia"/>
          <w:b/>
          <w:bCs/>
          <w:sz w:val="24"/>
        </w:rPr>
        <w:t>を記載のうえ、提出してください。</w:t>
      </w:r>
    </w:p>
    <w:tbl>
      <w:tblPr>
        <w:tblStyle w:val="ad"/>
        <w:tblW w:w="0" w:type="auto"/>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8"/>
        <w:gridCol w:w="2281"/>
        <w:gridCol w:w="4095"/>
      </w:tblGrid>
      <w:tr w:rsidR="007F2178" w:rsidRPr="007F2178" w14:paraId="487E3EF8" w14:textId="77777777" w:rsidTr="007F2178">
        <w:trPr>
          <w:trHeight w:val="624"/>
        </w:trPr>
        <w:tc>
          <w:tcPr>
            <w:tcW w:w="3278" w:type="dxa"/>
            <w:vAlign w:val="center"/>
          </w:tcPr>
          <w:p w14:paraId="38E319C7" w14:textId="0067ADE2" w:rsidR="00F549B1" w:rsidRPr="007F2178" w:rsidRDefault="00F549B1" w:rsidP="00F549B1">
            <w:pPr>
              <w:rPr>
                <w:sz w:val="24"/>
              </w:rPr>
            </w:pPr>
            <w:r w:rsidRPr="007F2178">
              <w:rPr>
                <w:rFonts w:hint="eastAsia"/>
                <w:sz w:val="24"/>
              </w:rPr>
              <w:t>バス路線</w:t>
            </w:r>
          </w:p>
        </w:tc>
        <w:tc>
          <w:tcPr>
            <w:tcW w:w="6376" w:type="dxa"/>
            <w:gridSpan w:val="2"/>
            <w:vAlign w:val="center"/>
          </w:tcPr>
          <w:p w14:paraId="482EDA6C" w14:textId="73EE1E11" w:rsidR="00F549B1" w:rsidRPr="007F2178" w:rsidRDefault="00F549B1" w:rsidP="00F549B1">
            <w:pPr>
              <w:jc w:val="center"/>
              <w:rPr>
                <w:sz w:val="24"/>
              </w:rPr>
            </w:pPr>
            <w:r w:rsidRPr="007F2178">
              <w:rPr>
                <w:rFonts w:hint="eastAsia"/>
                <w:sz w:val="24"/>
              </w:rPr>
              <w:t>該当する　　・　　該当しない</w:t>
            </w:r>
          </w:p>
        </w:tc>
      </w:tr>
      <w:tr w:rsidR="007F2178" w:rsidRPr="007F2178" w14:paraId="25B2ED66" w14:textId="77777777" w:rsidTr="007F2178">
        <w:trPr>
          <w:trHeight w:val="624"/>
        </w:trPr>
        <w:tc>
          <w:tcPr>
            <w:tcW w:w="3278" w:type="dxa"/>
            <w:vAlign w:val="center"/>
          </w:tcPr>
          <w:p w14:paraId="2E4292DA" w14:textId="2233A776" w:rsidR="00F549B1" w:rsidRPr="007F2178" w:rsidRDefault="00F549B1" w:rsidP="00F549B1">
            <w:pPr>
              <w:rPr>
                <w:sz w:val="24"/>
              </w:rPr>
            </w:pPr>
            <w:r w:rsidRPr="007F2178">
              <w:rPr>
                <w:rFonts w:hint="eastAsia"/>
                <w:sz w:val="24"/>
              </w:rPr>
              <w:t>交通政策課確認</w:t>
            </w:r>
          </w:p>
        </w:tc>
        <w:tc>
          <w:tcPr>
            <w:tcW w:w="2281" w:type="dxa"/>
            <w:vAlign w:val="center"/>
          </w:tcPr>
          <w:p w14:paraId="4B08781B" w14:textId="4CD0D7CC" w:rsidR="00F549B1" w:rsidRPr="007F2178" w:rsidRDefault="00F549B1" w:rsidP="00F549B1">
            <w:pPr>
              <w:rPr>
                <w:sz w:val="24"/>
              </w:rPr>
            </w:pPr>
            <w:r w:rsidRPr="007F2178">
              <w:rPr>
                <w:rFonts w:hint="eastAsia"/>
                <w:sz w:val="24"/>
              </w:rPr>
              <w:t xml:space="preserve">日付：　　／　　</w:t>
            </w:r>
          </w:p>
        </w:tc>
        <w:tc>
          <w:tcPr>
            <w:tcW w:w="4095" w:type="dxa"/>
            <w:vAlign w:val="center"/>
          </w:tcPr>
          <w:p w14:paraId="1EF48584" w14:textId="2E3B9726" w:rsidR="00F549B1" w:rsidRPr="007F2178" w:rsidRDefault="00F549B1" w:rsidP="00F549B1">
            <w:pPr>
              <w:rPr>
                <w:sz w:val="24"/>
              </w:rPr>
            </w:pPr>
            <w:r w:rsidRPr="007F2178">
              <w:rPr>
                <w:rFonts w:hint="eastAsia"/>
                <w:sz w:val="24"/>
              </w:rPr>
              <w:t>押印又は署名：</w:t>
            </w:r>
          </w:p>
        </w:tc>
      </w:tr>
    </w:tbl>
    <w:p w14:paraId="08BCC5A5" w14:textId="77777777" w:rsidR="00F549B1" w:rsidRDefault="00F549B1" w:rsidP="00F549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C4551F" w14:paraId="6E087682" w14:textId="77777777">
        <w:trPr>
          <w:trHeight w:val="14029"/>
        </w:trPr>
        <w:tc>
          <w:tcPr>
            <w:tcW w:w="9836" w:type="dxa"/>
          </w:tcPr>
          <w:p w14:paraId="6ECB1F88" w14:textId="77777777" w:rsidR="00C4551F" w:rsidRDefault="00C4551F">
            <w:pPr>
              <w:rPr>
                <w:sz w:val="24"/>
              </w:rPr>
            </w:pPr>
          </w:p>
          <w:p w14:paraId="01858F8F" w14:textId="35AFE402" w:rsidR="00C4551F" w:rsidRDefault="00C4551F">
            <w:pPr>
              <w:rPr>
                <w:sz w:val="24"/>
              </w:rPr>
            </w:pPr>
            <w:r>
              <w:rPr>
                <w:rFonts w:hint="eastAsia"/>
                <w:sz w:val="24"/>
              </w:rPr>
              <w:t xml:space="preserve">　恵那市指令</w:t>
            </w:r>
            <w:r w:rsidR="00E4200F">
              <w:rPr>
                <w:rFonts w:hint="eastAsia"/>
                <w:sz w:val="24"/>
              </w:rPr>
              <w:t>建設</w:t>
            </w:r>
            <w:r>
              <w:rPr>
                <w:rFonts w:hint="eastAsia"/>
                <w:sz w:val="24"/>
              </w:rPr>
              <w:t>第　　　　号</w:t>
            </w:r>
          </w:p>
          <w:p w14:paraId="7BE10AD5" w14:textId="77777777" w:rsidR="00C4551F" w:rsidRDefault="00C4551F">
            <w:pPr>
              <w:rPr>
                <w:sz w:val="24"/>
              </w:rPr>
            </w:pPr>
          </w:p>
          <w:p w14:paraId="03697BD4" w14:textId="77777777" w:rsidR="00C4551F" w:rsidRDefault="00C4551F">
            <w:pPr>
              <w:ind w:firstLine="240"/>
              <w:rPr>
                <w:sz w:val="24"/>
              </w:rPr>
            </w:pPr>
            <w:r>
              <w:rPr>
                <w:rFonts w:hint="eastAsia"/>
                <w:sz w:val="24"/>
              </w:rPr>
              <w:t>左記の申請を承認する。ただし、次の条件を守らなければならない。</w:t>
            </w:r>
          </w:p>
          <w:p w14:paraId="00C028FE" w14:textId="77777777" w:rsidR="00C4551F" w:rsidRDefault="00C4551F">
            <w:pPr>
              <w:rPr>
                <w:sz w:val="24"/>
              </w:rPr>
            </w:pPr>
          </w:p>
          <w:p w14:paraId="66F15BDB" w14:textId="77777777" w:rsidR="00C4551F" w:rsidRDefault="00C4551F">
            <w:pPr>
              <w:rPr>
                <w:sz w:val="24"/>
              </w:rPr>
            </w:pPr>
          </w:p>
          <w:p w14:paraId="545DDA9E" w14:textId="77777777" w:rsidR="00C4551F" w:rsidRDefault="00191B98">
            <w:pPr>
              <w:jc w:val="right"/>
              <w:rPr>
                <w:sz w:val="24"/>
              </w:rPr>
            </w:pPr>
            <w:r>
              <w:rPr>
                <w:rFonts w:hint="eastAsia"/>
                <w:sz w:val="24"/>
              </w:rPr>
              <w:t>令和</w:t>
            </w:r>
            <w:r w:rsidR="00C4551F">
              <w:rPr>
                <w:rFonts w:hint="eastAsia"/>
                <w:sz w:val="24"/>
              </w:rPr>
              <w:t xml:space="preserve">　　　年　　　月　　　日</w:t>
            </w:r>
          </w:p>
          <w:p w14:paraId="2F98C095" w14:textId="77777777" w:rsidR="00C4551F" w:rsidRDefault="00C4551F">
            <w:pPr>
              <w:rPr>
                <w:sz w:val="24"/>
              </w:rPr>
            </w:pPr>
          </w:p>
          <w:p w14:paraId="1220DE29" w14:textId="77777777" w:rsidR="00C4551F" w:rsidRDefault="00C4551F">
            <w:pPr>
              <w:rPr>
                <w:sz w:val="24"/>
              </w:rPr>
            </w:pPr>
          </w:p>
          <w:p w14:paraId="11F7900E" w14:textId="6D81089B" w:rsidR="00C4551F" w:rsidRDefault="00C4551F">
            <w:pPr>
              <w:rPr>
                <w:sz w:val="24"/>
              </w:rPr>
            </w:pPr>
            <w:r>
              <w:rPr>
                <w:rFonts w:hint="eastAsia"/>
                <w:sz w:val="24"/>
              </w:rPr>
              <w:t xml:space="preserve">　　　</w:t>
            </w:r>
            <w:r w:rsidR="00733997">
              <w:rPr>
                <w:rFonts w:hint="eastAsia"/>
                <w:sz w:val="24"/>
              </w:rPr>
              <w:t xml:space="preserve">　　　　　　　　　　　　　　　　　　　　　　恵那市長　小坂</w:t>
            </w:r>
            <w:r w:rsidR="00733997">
              <w:rPr>
                <w:sz w:val="24"/>
              </w:rPr>
              <w:t xml:space="preserve">　喬峰</w:t>
            </w:r>
            <w:r w:rsidR="00BF6557">
              <w:rPr>
                <w:rFonts w:hint="eastAsia"/>
                <w:sz w:val="24"/>
              </w:rPr>
              <w:t xml:space="preserve">　</w:t>
            </w:r>
          </w:p>
          <w:p w14:paraId="615E35A9" w14:textId="77777777" w:rsidR="00C4551F" w:rsidRDefault="00C4551F">
            <w:pPr>
              <w:rPr>
                <w:sz w:val="24"/>
              </w:rPr>
            </w:pPr>
          </w:p>
          <w:p w14:paraId="763D86A8" w14:textId="77777777" w:rsidR="00C4551F" w:rsidRDefault="00C4551F">
            <w:pPr>
              <w:pStyle w:val="a3"/>
            </w:pPr>
            <w:r>
              <w:rPr>
                <w:rFonts w:hint="eastAsia"/>
              </w:rPr>
              <w:t>記</w:t>
            </w:r>
          </w:p>
          <w:p w14:paraId="3163DB4F" w14:textId="77777777" w:rsidR="00C4551F" w:rsidRDefault="00C4551F"/>
          <w:p w14:paraId="5EE13E56" w14:textId="77777777" w:rsidR="00C4551F" w:rsidRDefault="00C4551F">
            <w:pPr>
              <w:pStyle w:val="a5"/>
            </w:pPr>
          </w:p>
          <w:p w14:paraId="022164E1" w14:textId="77777777" w:rsidR="00C4551F" w:rsidRDefault="00C4551F">
            <w:pPr>
              <w:rPr>
                <w:sz w:val="18"/>
              </w:rPr>
            </w:pPr>
            <w:r>
              <w:rPr>
                <w:rFonts w:hint="eastAsia"/>
                <w:sz w:val="24"/>
              </w:rPr>
              <w:t>１　標識は、すべて「道路標識、区画線及び道路標示に関する命令」（</w:t>
            </w:r>
            <w:r>
              <w:rPr>
                <w:rFonts w:hint="eastAsia"/>
                <w:sz w:val="18"/>
              </w:rPr>
              <w:t>昭和３５年１２月１７日</w:t>
            </w:r>
          </w:p>
          <w:p w14:paraId="5627B3F9" w14:textId="77777777" w:rsidR="00C4551F" w:rsidRDefault="00C4551F">
            <w:pPr>
              <w:rPr>
                <w:sz w:val="24"/>
              </w:rPr>
            </w:pPr>
            <w:r>
              <w:rPr>
                <w:rFonts w:hint="eastAsia"/>
                <w:sz w:val="24"/>
              </w:rPr>
              <w:t xml:space="preserve">　　</w:t>
            </w:r>
            <w:r>
              <w:rPr>
                <w:rFonts w:hint="eastAsia"/>
                <w:sz w:val="18"/>
              </w:rPr>
              <w:t>総理府建設省令第３号）</w:t>
            </w:r>
            <w:r>
              <w:rPr>
                <w:rFonts w:hint="eastAsia"/>
                <w:sz w:val="24"/>
              </w:rPr>
              <w:t>に定めるものを用いること。</w:t>
            </w:r>
          </w:p>
          <w:p w14:paraId="4C30460E" w14:textId="77777777" w:rsidR="00C4551F" w:rsidRDefault="00C4551F">
            <w:pPr>
              <w:rPr>
                <w:sz w:val="24"/>
              </w:rPr>
            </w:pPr>
          </w:p>
          <w:p w14:paraId="72FC5575" w14:textId="77777777" w:rsidR="00C4551F" w:rsidRDefault="00C4551F">
            <w:pPr>
              <w:rPr>
                <w:sz w:val="24"/>
              </w:rPr>
            </w:pPr>
          </w:p>
          <w:p w14:paraId="5567698E" w14:textId="77777777" w:rsidR="00C4551F" w:rsidRDefault="00C4551F">
            <w:pPr>
              <w:rPr>
                <w:sz w:val="24"/>
              </w:rPr>
            </w:pPr>
            <w:r>
              <w:rPr>
                <w:rFonts w:hint="eastAsia"/>
                <w:sz w:val="24"/>
              </w:rPr>
              <w:t>２　工事現場における標示施設及び防護施設は、所定の位置に整然と設置し、修繕、塗装、</w:t>
            </w:r>
          </w:p>
          <w:p w14:paraId="7B4956C2" w14:textId="77777777" w:rsidR="00C4551F" w:rsidRDefault="00C4551F">
            <w:pPr>
              <w:rPr>
                <w:sz w:val="24"/>
              </w:rPr>
            </w:pPr>
            <w:r>
              <w:rPr>
                <w:rFonts w:hint="eastAsia"/>
                <w:sz w:val="24"/>
              </w:rPr>
              <w:t xml:space="preserve">　　清掃等の維持を行うこと。</w:t>
            </w:r>
          </w:p>
          <w:p w14:paraId="47923914" w14:textId="77777777" w:rsidR="00C4551F" w:rsidRDefault="00C4551F">
            <w:pPr>
              <w:rPr>
                <w:sz w:val="24"/>
              </w:rPr>
            </w:pPr>
          </w:p>
          <w:p w14:paraId="4FA47D9F" w14:textId="77777777" w:rsidR="00C4551F" w:rsidRDefault="00C4551F">
            <w:pPr>
              <w:rPr>
                <w:sz w:val="24"/>
              </w:rPr>
            </w:pPr>
          </w:p>
          <w:p w14:paraId="74740FEE" w14:textId="77777777" w:rsidR="00C4551F" w:rsidRDefault="005919DE">
            <w:pPr>
              <w:rPr>
                <w:sz w:val="24"/>
              </w:rPr>
            </w:pPr>
            <w:r>
              <w:rPr>
                <w:rFonts w:hint="eastAsia"/>
                <w:sz w:val="24"/>
              </w:rPr>
              <w:t>３　工事区間において交互通行を必要と</w:t>
            </w:r>
            <w:r w:rsidR="00C4551F">
              <w:rPr>
                <w:rFonts w:hint="eastAsia"/>
                <w:sz w:val="24"/>
              </w:rPr>
              <w:t>するときは、両端に交通整理人を配備すること。</w:t>
            </w:r>
          </w:p>
          <w:p w14:paraId="23940F21" w14:textId="77777777" w:rsidR="00C4551F" w:rsidRDefault="00C4551F">
            <w:pPr>
              <w:rPr>
                <w:sz w:val="24"/>
              </w:rPr>
            </w:pPr>
          </w:p>
          <w:p w14:paraId="02152D99" w14:textId="77777777" w:rsidR="00C4551F" w:rsidRDefault="00C4551F">
            <w:pPr>
              <w:rPr>
                <w:sz w:val="24"/>
              </w:rPr>
            </w:pPr>
          </w:p>
          <w:p w14:paraId="0182FA70" w14:textId="77777777" w:rsidR="00C4551F" w:rsidRDefault="00C4551F">
            <w:pPr>
              <w:rPr>
                <w:sz w:val="24"/>
              </w:rPr>
            </w:pPr>
            <w:r>
              <w:rPr>
                <w:rFonts w:hint="eastAsia"/>
                <w:sz w:val="24"/>
              </w:rPr>
              <w:t>４　工事区域においては、必要に応じ危険防止その他適宜の措置をとること。</w:t>
            </w:r>
          </w:p>
          <w:p w14:paraId="18CE427B" w14:textId="77777777" w:rsidR="00C4551F" w:rsidRDefault="00C4551F">
            <w:pPr>
              <w:rPr>
                <w:sz w:val="24"/>
              </w:rPr>
            </w:pPr>
          </w:p>
          <w:p w14:paraId="3BD91E1A" w14:textId="77777777" w:rsidR="00C4551F" w:rsidRDefault="00C4551F">
            <w:pPr>
              <w:rPr>
                <w:sz w:val="24"/>
              </w:rPr>
            </w:pPr>
          </w:p>
          <w:p w14:paraId="1364A5B8" w14:textId="77777777" w:rsidR="00C4551F" w:rsidRDefault="00C4551F">
            <w:pPr>
              <w:rPr>
                <w:sz w:val="24"/>
              </w:rPr>
            </w:pPr>
            <w:r>
              <w:rPr>
                <w:rFonts w:hint="eastAsia"/>
                <w:sz w:val="24"/>
              </w:rPr>
              <w:t>５　工事用の機械資材等は、交通の支障とならない場所に置き、その管理に注意すること。</w:t>
            </w:r>
          </w:p>
          <w:p w14:paraId="17363A78" w14:textId="77777777" w:rsidR="00C4551F" w:rsidRDefault="00C4551F">
            <w:pPr>
              <w:rPr>
                <w:sz w:val="24"/>
              </w:rPr>
            </w:pPr>
          </w:p>
          <w:p w14:paraId="166DD108" w14:textId="77777777" w:rsidR="00C4551F" w:rsidRDefault="00C4551F">
            <w:pPr>
              <w:rPr>
                <w:sz w:val="24"/>
              </w:rPr>
            </w:pPr>
          </w:p>
          <w:p w14:paraId="0DF8E5AB" w14:textId="77777777" w:rsidR="00C4551F" w:rsidRDefault="00C4551F">
            <w:pPr>
              <w:rPr>
                <w:sz w:val="24"/>
              </w:rPr>
            </w:pPr>
            <w:r>
              <w:rPr>
                <w:rFonts w:hint="eastAsia"/>
                <w:sz w:val="24"/>
              </w:rPr>
              <w:t>６　道路の構造若しくは交通に支障を及ぼし、又は公衆に迷惑をかけないように必要な措</w:t>
            </w:r>
          </w:p>
          <w:p w14:paraId="208F88B8" w14:textId="77777777" w:rsidR="00C4551F" w:rsidRDefault="00C4551F">
            <w:pPr>
              <w:rPr>
                <w:sz w:val="24"/>
              </w:rPr>
            </w:pPr>
            <w:r>
              <w:rPr>
                <w:rFonts w:hint="eastAsia"/>
                <w:sz w:val="24"/>
              </w:rPr>
              <w:t xml:space="preserve">　　置をとること。</w:t>
            </w:r>
          </w:p>
          <w:p w14:paraId="3D7CCC24" w14:textId="77777777" w:rsidR="00C4551F" w:rsidRDefault="00C4551F">
            <w:pPr>
              <w:rPr>
                <w:sz w:val="24"/>
              </w:rPr>
            </w:pPr>
          </w:p>
          <w:p w14:paraId="77B05DFC" w14:textId="77777777" w:rsidR="00C4551F" w:rsidRDefault="00C4551F">
            <w:pPr>
              <w:rPr>
                <w:sz w:val="24"/>
              </w:rPr>
            </w:pPr>
          </w:p>
          <w:p w14:paraId="441295BE" w14:textId="77777777" w:rsidR="00C4551F" w:rsidRDefault="00C4551F">
            <w:pPr>
              <w:rPr>
                <w:sz w:val="24"/>
              </w:rPr>
            </w:pPr>
            <w:r>
              <w:rPr>
                <w:rFonts w:hint="eastAsia"/>
                <w:sz w:val="24"/>
              </w:rPr>
              <w:t>７　工事は、道路の交通に著しく支障を及ぼさない時期及び時間に施工すること。特に</w:t>
            </w:r>
          </w:p>
          <w:p w14:paraId="180763FB" w14:textId="77777777" w:rsidR="00C4551F" w:rsidRDefault="00C4551F">
            <w:pPr>
              <w:rPr>
                <w:sz w:val="24"/>
              </w:rPr>
            </w:pPr>
            <w:r>
              <w:rPr>
                <w:rFonts w:hint="eastAsia"/>
                <w:sz w:val="24"/>
              </w:rPr>
              <w:t xml:space="preserve">　　道路を横断して掘削する工事その他道路の交通を遮断する工事については、交通量の</w:t>
            </w:r>
          </w:p>
          <w:p w14:paraId="6E93525F" w14:textId="77777777" w:rsidR="00C4551F" w:rsidRDefault="00C4551F">
            <w:pPr>
              <w:rPr>
                <w:sz w:val="24"/>
              </w:rPr>
            </w:pPr>
            <w:r>
              <w:rPr>
                <w:rFonts w:hint="eastAsia"/>
                <w:sz w:val="24"/>
              </w:rPr>
              <w:t xml:space="preserve">　　最も少ない時期及び時間に施工すること。</w:t>
            </w:r>
          </w:p>
          <w:p w14:paraId="24CBFD93" w14:textId="77777777" w:rsidR="00C4551F" w:rsidRDefault="00C4551F">
            <w:pPr>
              <w:rPr>
                <w:sz w:val="24"/>
              </w:rPr>
            </w:pPr>
          </w:p>
          <w:p w14:paraId="40CBBC01" w14:textId="77777777" w:rsidR="00C4551F" w:rsidRDefault="00C4551F">
            <w:pPr>
              <w:rPr>
                <w:sz w:val="24"/>
              </w:rPr>
            </w:pPr>
          </w:p>
          <w:p w14:paraId="62F856C4" w14:textId="77777777" w:rsidR="00C4551F" w:rsidRDefault="00C4551F">
            <w:pPr>
              <w:rPr>
                <w:sz w:val="24"/>
              </w:rPr>
            </w:pPr>
            <w:r>
              <w:rPr>
                <w:rFonts w:hint="eastAsia"/>
                <w:sz w:val="24"/>
              </w:rPr>
              <w:t>８　工事終了後は埋戻しを充分に行い路面の落差等交通の危険、又は支障のないように</w:t>
            </w:r>
            <w:proofErr w:type="gramStart"/>
            <w:r>
              <w:rPr>
                <w:rFonts w:hint="eastAsia"/>
                <w:sz w:val="24"/>
              </w:rPr>
              <w:t>す</w:t>
            </w:r>
            <w:proofErr w:type="gramEnd"/>
          </w:p>
          <w:p w14:paraId="6C258653" w14:textId="77777777" w:rsidR="00C4551F" w:rsidRDefault="00C4551F">
            <w:pPr>
              <w:rPr>
                <w:sz w:val="24"/>
              </w:rPr>
            </w:pPr>
            <w:r>
              <w:rPr>
                <w:rFonts w:hint="eastAsia"/>
                <w:sz w:val="24"/>
              </w:rPr>
              <w:t xml:space="preserve">　　ること。</w:t>
            </w:r>
          </w:p>
          <w:p w14:paraId="769F1848" w14:textId="77777777" w:rsidR="00C4551F" w:rsidRDefault="00C4551F">
            <w:pPr>
              <w:rPr>
                <w:sz w:val="24"/>
              </w:rPr>
            </w:pPr>
          </w:p>
          <w:p w14:paraId="5073855B" w14:textId="77777777" w:rsidR="00C4551F" w:rsidRDefault="00C4551F">
            <w:pPr>
              <w:rPr>
                <w:sz w:val="24"/>
              </w:rPr>
            </w:pPr>
          </w:p>
          <w:p w14:paraId="7ACFCFFE" w14:textId="77777777" w:rsidR="00C4551F" w:rsidRDefault="00C4551F">
            <w:pPr>
              <w:rPr>
                <w:sz w:val="24"/>
              </w:rPr>
            </w:pPr>
            <w:r>
              <w:rPr>
                <w:rFonts w:hint="eastAsia"/>
                <w:sz w:val="24"/>
              </w:rPr>
              <w:t>９　上記の条件を守らなかった場合は、工事の中止を命ずることがある。</w:t>
            </w:r>
          </w:p>
          <w:p w14:paraId="116B3E9C" w14:textId="77777777" w:rsidR="004C658B" w:rsidRDefault="004C658B">
            <w:pPr>
              <w:rPr>
                <w:sz w:val="24"/>
              </w:rPr>
            </w:pPr>
          </w:p>
          <w:p w14:paraId="5A4D998C" w14:textId="77777777" w:rsidR="004C658B" w:rsidRPr="004C658B" w:rsidRDefault="004C658B" w:rsidP="00F51083">
            <w:pPr>
              <w:rPr>
                <w:sz w:val="24"/>
              </w:rPr>
            </w:pPr>
          </w:p>
        </w:tc>
      </w:tr>
    </w:tbl>
    <w:p w14:paraId="55B75395" w14:textId="77777777" w:rsidR="00C4551F" w:rsidRPr="00613912" w:rsidRDefault="00C4551F" w:rsidP="00F51083"/>
    <w:sectPr w:rsidR="00C4551F" w:rsidRPr="00613912" w:rsidSect="00F549B1">
      <w:pgSz w:w="11906" w:h="16838" w:code="9"/>
      <w:pgMar w:top="113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B5F5" w14:textId="77777777" w:rsidR="003A736A" w:rsidRDefault="003A736A" w:rsidP="00A05286">
      <w:r>
        <w:separator/>
      </w:r>
    </w:p>
  </w:endnote>
  <w:endnote w:type="continuationSeparator" w:id="0">
    <w:p w14:paraId="04BD54AA" w14:textId="77777777" w:rsidR="003A736A" w:rsidRDefault="003A736A" w:rsidP="00A0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EEAB" w14:textId="77777777" w:rsidR="003A736A" w:rsidRDefault="003A736A" w:rsidP="00A05286">
      <w:r>
        <w:separator/>
      </w:r>
    </w:p>
  </w:footnote>
  <w:footnote w:type="continuationSeparator" w:id="0">
    <w:p w14:paraId="259B6314" w14:textId="77777777" w:rsidR="003A736A" w:rsidRDefault="003A736A" w:rsidP="00A05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0DE3"/>
    <w:multiLevelType w:val="singleLevel"/>
    <w:tmpl w:val="C69A94DA"/>
    <w:lvl w:ilvl="0">
      <w:start w:val="1"/>
      <w:numFmt w:val="decimalFullWidth"/>
      <w:lvlText w:val="%1．"/>
      <w:lvlJc w:val="left"/>
      <w:pPr>
        <w:tabs>
          <w:tab w:val="num" w:pos="720"/>
        </w:tabs>
        <w:ind w:left="720" w:hanging="480"/>
      </w:pPr>
      <w:rPr>
        <w:rFonts w:hint="eastAsia"/>
      </w:rPr>
    </w:lvl>
  </w:abstractNum>
  <w:abstractNum w:abstractNumId="1" w15:restartNumberingAfterBreak="0">
    <w:nsid w:val="70222261"/>
    <w:multiLevelType w:val="singleLevel"/>
    <w:tmpl w:val="5D784C30"/>
    <w:lvl w:ilvl="0">
      <w:numFmt w:val="bullet"/>
      <w:lvlText w:val="※"/>
      <w:lvlJc w:val="left"/>
      <w:pPr>
        <w:tabs>
          <w:tab w:val="num" w:pos="240"/>
        </w:tabs>
        <w:ind w:left="240" w:hanging="240"/>
      </w:pPr>
      <w:rPr>
        <w:rFonts w:ascii="ＭＳ 明朝" w:hint="eastAsia"/>
      </w:rPr>
    </w:lvl>
  </w:abstractNum>
  <w:num w:numId="1" w16cid:durableId="2073893496">
    <w:abstractNumId w:val="1"/>
  </w:num>
  <w:num w:numId="2" w16cid:durableId="35854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7AC"/>
    <w:rsid w:val="000C20DD"/>
    <w:rsid w:val="000F5FF9"/>
    <w:rsid w:val="001716E7"/>
    <w:rsid w:val="00191B98"/>
    <w:rsid w:val="00227355"/>
    <w:rsid w:val="002C15E6"/>
    <w:rsid w:val="003A736A"/>
    <w:rsid w:val="003F0CDC"/>
    <w:rsid w:val="004B0F20"/>
    <w:rsid w:val="004B7959"/>
    <w:rsid w:val="004C658B"/>
    <w:rsid w:val="004F5C23"/>
    <w:rsid w:val="005919DE"/>
    <w:rsid w:val="00613912"/>
    <w:rsid w:val="00733997"/>
    <w:rsid w:val="00781D14"/>
    <w:rsid w:val="007F2178"/>
    <w:rsid w:val="00824DEA"/>
    <w:rsid w:val="00825930"/>
    <w:rsid w:val="00945B51"/>
    <w:rsid w:val="00967439"/>
    <w:rsid w:val="00A05286"/>
    <w:rsid w:val="00A2184B"/>
    <w:rsid w:val="00A93BEF"/>
    <w:rsid w:val="00AE3001"/>
    <w:rsid w:val="00B127AC"/>
    <w:rsid w:val="00BF6557"/>
    <w:rsid w:val="00C07197"/>
    <w:rsid w:val="00C4551F"/>
    <w:rsid w:val="00C841FD"/>
    <w:rsid w:val="00E139E5"/>
    <w:rsid w:val="00E41ADA"/>
    <w:rsid w:val="00E4200F"/>
    <w:rsid w:val="00EB6E7B"/>
    <w:rsid w:val="00EF711F"/>
    <w:rsid w:val="00F46E79"/>
    <w:rsid w:val="00F51083"/>
    <w:rsid w:val="00F549B1"/>
    <w:rsid w:val="00FA130E"/>
    <w:rsid w:val="00FF2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68629"/>
  <w15:chartTrackingRefBased/>
  <w15:docId w15:val="{ECB1AF15-E83B-4357-BE00-8EF6F9C0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next w:val="a"/>
    <w:link w:val="a6"/>
    <w:pPr>
      <w:jc w:val="right"/>
    </w:pPr>
    <w:rPr>
      <w:sz w:val="24"/>
    </w:rPr>
  </w:style>
  <w:style w:type="paragraph" w:styleId="a7">
    <w:name w:val="Balloon Text"/>
    <w:basedOn w:val="a"/>
    <w:link w:val="a8"/>
    <w:rsid w:val="004C658B"/>
    <w:rPr>
      <w:rFonts w:ascii="Arial" w:eastAsia="ＭＳ ゴシック" w:hAnsi="Arial"/>
      <w:sz w:val="18"/>
      <w:szCs w:val="18"/>
    </w:rPr>
  </w:style>
  <w:style w:type="character" w:customStyle="1" w:styleId="a8">
    <w:name w:val="吹き出し (文字)"/>
    <w:link w:val="a7"/>
    <w:rsid w:val="004C658B"/>
    <w:rPr>
      <w:rFonts w:ascii="Arial" w:eastAsia="ＭＳ ゴシック" w:hAnsi="Arial" w:cs="Times New Roman"/>
      <w:kern w:val="2"/>
      <w:sz w:val="18"/>
      <w:szCs w:val="18"/>
    </w:rPr>
  </w:style>
  <w:style w:type="character" w:customStyle="1" w:styleId="a4">
    <w:name w:val="記 (文字)"/>
    <w:link w:val="a3"/>
    <w:rsid w:val="00613912"/>
    <w:rPr>
      <w:kern w:val="2"/>
      <w:sz w:val="24"/>
    </w:rPr>
  </w:style>
  <w:style w:type="character" w:customStyle="1" w:styleId="a6">
    <w:name w:val="結語 (文字)"/>
    <w:link w:val="a5"/>
    <w:rsid w:val="00613912"/>
    <w:rPr>
      <w:kern w:val="2"/>
      <w:sz w:val="24"/>
    </w:rPr>
  </w:style>
  <w:style w:type="paragraph" w:styleId="a9">
    <w:name w:val="header"/>
    <w:basedOn w:val="a"/>
    <w:link w:val="aa"/>
    <w:rsid w:val="00A05286"/>
    <w:pPr>
      <w:tabs>
        <w:tab w:val="center" w:pos="4252"/>
        <w:tab w:val="right" w:pos="8504"/>
      </w:tabs>
      <w:snapToGrid w:val="0"/>
    </w:pPr>
  </w:style>
  <w:style w:type="character" w:customStyle="1" w:styleId="aa">
    <w:name w:val="ヘッダー (文字)"/>
    <w:link w:val="a9"/>
    <w:rsid w:val="00A05286"/>
    <w:rPr>
      <w:kern w:val="2"/>
      <w:sz w:val="21"/>
    </w:rPr>
  </w:style>
  <w:style w:type="paragraph" w:styleId="ab">
    <w:name w:val="footer"/>
    <w:basedOn w:val="a"/>
    <w:link w:val="ac"/>
    <w:rsid w:val="00A05286"/>
    <w:pPr>
      <w:tabs>
        <w:tab w:val="center" w:pos="4252"/>
        <w:tab w:val="right" w:pos="8504"/>
      </w:tabs>
      <w:snapToGrid w:val="0"/>
    </w:pPr>
  </w:style>
  <w:style w:type="character" w:customStyle="1" w:styleId="ac">
    <w:name w:val="フッター (文字)"/>
    <w:link w:val="ab"/>
    <w:rsid w:val="00A05286"/>
    <w:rPr>
      <w:kern w:val="2"/>
      <w:sz w:val="21"/>
    </w:rPr>
  </w:style>
  <w:style w:type="table" w:styleId="ad">
    <w:name w:val="Table Grid"/>
    <w:basedOn w:val="a1"/>
    <w:rsid w:val="00F54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道路通行禁止（制限）承認申請書</vt:lpstr>
      <vt:lpstr>道路通行禁止（制限）承認申請書</vt:lpstr>
    </vt:vector>
  </TitlesOfParts>
  <Compan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道路通行禁止（制限）承認申請書</dc:title>
  <dc:subject/>
  <dc:creator>.</dc:creator>
  <cp:keywords/>
  <cp:lastModifiedBy>杉山　昭夫</cp:lastModifiedBy>
  <cp:revision>3</cp:revision>
  <cp:lastPrinted>2019-05-08T02:55:00Z</cp:lastPrinted>
  <dcterms:created xsi:type="dcterms:W3CDTF">2026-03-13T11:20:00Z</dcterms:created>
  <dcterms:modified xsi:type="dcterms:W3CDTF">2026-03-13T11:20:00Z</dcterms:modified>
</cp:coreProperties>
</file>