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344C" w14:textId="07AACAC3" w:rsidR="0094268B" w:rsidRDefault="00FD722A" w:rsidP="0094268B">
      <w:bookmarkStart w:id="0" w:name="_Hlk211551430"/>
      <w:r>
        <w:rPr>
          <w:rFonts w:hint="eastAsia"/>
        </w:rPr>
        <w:t xml:space="preserve">　　　</w:t>
      </w:r>
      <w:r w:rsidR="0094268B">
        <w:rPr>
          <w:rFonts w:hint="eastAsia"/>
        </w:rPr>
        <w:t>恵那市子育て世代</w:t>
      </w:r>
      <w:r w:rsidR="00470BE5">
        <w:rPr>
          <w:rFonts w:hint="eastAsia"/>
        </w:rPr>
        <w:t>引っ越し</w:t>
      </w:r>
      <w:r w:rsidR="0094268B">
        <w:rPr>
          <w:rFonts w:hint="eastAsia"/>
        </w:rPr>
        <w:t>補助金交付要綱</w:t>
      </w:r>
      <w:r w:rsidR="00092C21">
        <w:rPr>
          <w:rFonts w:hint="eastAsia"/>
        </w:rPr>
        <w:t xml:space="preserve">　</w:t>
      </w:r>
    </w:p>
    <w:p w14:paraId="30F80C2C" w14:textId="77777777" w:rsidR="0094268B" w:rsidRDefault="0094268B" w:rsidP="0094268B"/>
    <w:p w14:paraId="36F7AF2E" w14:textId="656FBF21" w:rsidR="0094268B" w:rsidRDefault="00FD722A" w:rsidP="0094268B">
      <w:r>
        <w:rPr>
          <w:rFonts w:hint="eastAsia"/>
        </w:rPr>
        <w:t xml:space="preserve">　</w:t>
      </w:r>
      <w:r w:rsidR="0094268B">
        <w:rPr>
          <w:rFonts w:hint="eastAsia"/>
        </w:rPr>
        <w:t>（趣旨）</w:t>
      </w:r>
    </w:p>
    <w:p w14:paraId="30627084" w14:textId="09EBC4AB" w:rsidR="0094268B" w:rsidRDefault="0094268B" w:rsidP="00FD722A">
      <w:pPr>
        <w:ind w:left="236" w:hangingChars="100" w:hanging="236"/>
      </w:pPr>
      <w:r>
        <w:rPr>
          <w:rFonts w:hint="eastAsia"/>
        </w:rPr>
        <w:t xml:space="preserve">第１条　</w:t>
      </w:r>
      <w:r w:rsidR="000359F3" w:rsidRPr="000359F3">
        <w:rPr>
          <w:rFonts w:hint="eastAsia"/>
        </w:rPr>
        <w:t>この要綱は</w:t>
      </w:r>
      <w:r w:rsidR="003F5D7E">
        <w:rPr>
          <w:rFonts w:hint="eastAsia"/>
        </w:rPr>
        <w:t>岐阜県外</w:t>
      </w:r>
      <w:r w:rsidR="006D0E7A">
        <w:rPr>
          <w:rFonts w:hint="eastAsia"/>
        </w:rPr>
        <w:t>（以下「県外」という。）</w:t>
      </w:r>
      <w:r w:rsidR="00CE7C04" w:rsidRPr="00CE7C04">
        <w:rPr>
          <w:rFonts w:hint="eastAsia"/>
        </w:rPr>
        <w:t>に在住する若い世代の転入を促進し、もって人口減少の抑制及び地域の活性化を図るため、予算の範囲内において、本市に居住しようとする子育て世帯に対し、恵那市子育て世代</w:t>
      </w:r>
      <w:r w:rsidR="00470BE5">
        <w:rPr>
          <w:rFonts w:hint="eastAsia"/>
        </w:rPr>
        <w:t>引っ越し</w:t>
      </w:r>
      <w:r w:rsidR="00CE7C04" w:rsidRPr="00CE7C04">
        <w:rPr>
          <w:rFonts w:hint="eastAsia"/>
        </w:rPr>
        <w:t>補助金（以下「補助金」という。）を交付することに関し、必要な事項を定めるものとする。</w:t>
      </w:r>
    </w:p>
    <w:p w14:paraId="7247C142" w14:textId="0B043619" w:rsidR="0094268B" w:rsidRDefault="00FD722A" w:rsidP="0094268B">
      <w:r>
        <w:rPr>
          <w:rFonts w:hint="eastAsia"/>
        </w:rPr>
        <w:t xml:space="preserve">　</w:t>
      </w:r>
      <w:r w:rsidR="0094268B">
        <w:rPr>
          <w:rFonts w:hint="eastAsia"/>
        </w:rPr>
        <w:t>（定義）</w:t>
      </w:r>
    </w:p>
    <w:p w14:paraId="39793911" w14:textId="77777777" w:rsidR="00FD722A" w:rsidRDefault="0094268B" w:rsidP="0094268B">
      <w:r>
        <w:rPr>
          <w:rFonts w:hint="eastAsia"/>
        </w:rPr>
        <w:t>第２条　この要綱において、次の各号に掲げる用語の意義は、当該各号に定める</w:t>
      </w:r>
    </w:p>
    <w:p w14:paraId="45CDF5CA" w14:textId="750770A4" w:rsidR="0094268B" w:rsidRDefault="0094268B" w:rsidP="00FD722A">
      <w:pPr>
        <w:ind w:firstLineChars="100" w:firstLine="236"/>
      </w:pPr>
      <w:r>
        <w:rPr>
          <w:rFonts w:hint="eastAsia"/>
        </w:rPr>
        <w:t>ところによる。</w:t>
      </w:r>
    </w:p>
    <w:p w14:paraId="5BD2967B" w14:textId="77777777" w:rsidR="00FD722A" w:rsidRDefault="00FD722A" w:rsidP="0094268B">
      <w:r>
        <w:rPr>
          <w:rFonts w:hint="eastAsia"/>
        </w:rPr>
        <w:t xml:space="preserve">　</w:t>
      </w:r>
      <w:r w:rsidR="0094268B">
        <w:rPr>
          <w:rFonts w:hint="eastAsia"/>
        </w:rPr>
        <w:t>（１）</w:t>
      </w:r>
      <w:r>
        <w:rPr>
          <w:rFonts w:hint="eastAsia"/>
        </w:rPr>
        <w:t xml:space="preserve">　</w:t>
      </w:r>
      <w:r w:rsidR="0094268B">
        <w:rPr>
          <w:rFonts w:hint="eastAsia"/>
        </w:rPr>
        <w:t>18歳未満の子　18歳に達する日以後の最初の３月31日までの間にあ</w:t>
      </w:r>
    </w:p>
    <w:p w14:paraId="0E75BCCA" w14:textId="77777777" w:rsidR="00CE7C04" w:rsidRDefault="0094268B" w:rsidP="00CE7C04">
      <w:pPr>
        <w:ind w:firstLineChars="200" w:firstLine="472"/>
      </w:pPr>
      <w:r>
        <w:rPr>
          <w:rFonts w:hint="eastAsia"/>
        </w:rPr>
        <w:t>る者をいう。</w:t>
      </w:r>
    </w:p>
    <w:p w14:paraId="2680994D" w14:textId="7D060327" w:rsidR="00CE7C04" w:rsidRDefault="000359F3" w:rsidP="00CE7C04">
      <w:pPr>
        <w:ind w:left="472" w:hangingChars="200" w:hanging="472"/>
      </w:pPr>
      <w:r>
        <w:rPr>
          <w:rFonts w:hint="eastAsia"/>
        </w:rPr>
        <w:t xml:space="preserve">　</w:t>
      </w:r>
      <w:r w:rsidR="0094268B">
        <w:rPr>
          <w:rFonts w:hint="eastAsia"/>
        </w:rPr>
        <w:t>（２）</w:t>
      </w:r>
      <w:r>
        <w:rPr>
          <w:rFonts w:hint="eastAsia"/>
        </w:rPr>
        <w:t xml:space="preserve">　</w:t>
      </w:r>
      <w:r w:rsidR="0094268B">
        <w:rPr>
          <w:rFonts w:hint="eastAsia"/>
        </w:rPr>
        <w:t>子育て世帯　18歳未満の子を扶養し、</w:t>
      </w:r>
      <w:r w:rsidRPr="00CE7C04">
        <w:rPr>
          <w:rFonts w:hint="eastAsia"/>
          <w:color w:val="000000" w:themeColor="text1"/>
        </w:rPr>
        <w:t>かつ、</w:t>
      </w:r>
      <w:r w:rsidR="0094268B">
        <w:rPr>
          <w:rFonts w:hint="eastAsia"/>
        </w:rPr>
        <w:t>同居している世帯又</w:t>
      </w:r>
      <w:r w:rsidR="00CE7C04">
        <w:rPr>
          <w:rFonts w:hint="eastAsia"/>
        </w:rPr>
        <w:t>は第</w:t>
      </w:r>
      <w:r w:rsidR="006A64BD">
        <w:rPr>
          <w:rFonts w:hint="eastAsia"/>
        </w:rPr>
        <w:t>６</w:t>
      </w:r>
      <w:r w:rsidR="00CE7C04">
        <w:rPr>
          <w:rFonts w:hint="eastAsia"/>
        </w:rPr>
        <w:t>条の規定による申請をしようとする日</w:t>
      </w:r>
      <w:r w:rsidR="00E26D07" w:rsidRPr="00E26D07">
        <w:rPr>
          <w:rFonts w:hint="eastAsia"/>
        </w:rPr>
        <w:t>（以下「申請日」という。）</w:t>
      </w:r>
      <w:r w:rsidR="00CE7C04">
        <w:rPr>
          <w:rFonts w:hint="eastAsia"/>
        </w:rPr>
        <w:t>において、妊娠中であり、かつ母子健康手帳の交付を受けている者がいる世帯をいう。</w:t>
      </w:r>
    </w:p>
    <w:p w14:paraId="5EA3DE15" w14:textId="1744FAE3" w:rsidR="00CE7C04" w:rsidRDefault="00CE7C04" w:rsidP="00CE7C04">
      <w:pPr>
        <w:ind w:left="472" w:hangingChars="200" w:hanging="472"/>
      </w:pPr>
      <w:r>
        <w:rPr>
          <w:rFonts w:hint="eastAsia"/>
        </w:rPr>
        <w:t xml:space="preserve">　（３）　</w:t>
      </w:r>
      <w:r w:rsidR="005832A0">
        <w:rPr>
          <w:rFonts w:hint="eastAsia"/>
        </w:rPr>
        <w:t xml:space="preserve">引っ越し　</w:t>
      </w:r>
      <w:r w:rsidR="005832A0" w:rsidRPr="005832A0">
        <w:rPr>
          <w:rFonts w:hint="eastAsia"/>
        </w:rPr>
        <w:t>恵那市新婚生活応援事業補助金交付要綱</w:t>
      </w:r>
      <w:r w:rsidR="005832A0">
        <w:rPr>
          <w:rFonts w:hint="eastAsia"/>
        </w:rPr>
        <w:t>（</w:t>
      </w:r>
      <w:r w:rsidR="005832A0" w:rsidRPr="005832A0">
        <w:rPr>
          <w:rFonts w:hint="eastAsia"/>
        </w:rPr>
        <w:t>令和５年</w:t>
      </w:r>
      <w:r w:rsidR="005832A0">
        <w:rPr>
          <w:rFonts w:hint="eastAsia"/>
        </w:rPr>
        <w:t>恵那市</w:t>
      </w:r>
      <w:r w:rsidR="005832A0" w:rsidRPr="005832A0">
        <w:rPr>
          <w:rFonts w:hint="eastAsia"/>
        </w:rPr>
        <w:t>告示第46号</w:t>
      </w:r>
      <w:r w:rsidR="005832A0">
        <w:rPr>
          <w:rFonts w:hint="eastAsia"/>
        </w:rPr>
        <w:t>）第２条第１号に規定する引っ越しをいう。</w:t>
      </w:r>
    </w:p>
    <w:p w14:paraId="3DFFFC92" w14:textId="600931BB" w:rsidR="0094268B" w:rsidRDefault="000359F3" w:rsidP="0094268B">
      <w:r>
        <w:rPr>
          <w:rFonts w:hint="eastAsia"/>
        </w:rPr>
        <w:t xml:space="preserve">　</w:t>
      </w:r>
      <w:r w:rsidR="0094268B">
        <w:rPr>
          <w:rFonts w:hint="eastAsia"/>
        </w:rPr>
        <w:t>（補助対象者）</w:t>
      </w:r>
    </w:p>
    <w:p w14:paraId="2089375F" w14:textId="1C60146B" w:rsidR="0094268B" w:rsidRPr="00E26D07" w:rsidRDefault="0094268B" w:rsidP="005832A0">
      <w:pPr>
        <w:ind w:left="236" w:hangingChars="100" w:hanging="236"/>
        <w:rPr>
          <w:strike/>
          <w:color w:val="000000" w:themeColor="text1"/>
        </w:rPr>
      </w:pPr>
      <w:r>
        <w:rPr>
          <w:rFonts w:hint="eastAsia"/>
        </w:rPr>
        <w:t>第３条　補助金の交付の対象となる</w:t>
      </w:r>
      <w:r w:rsidR="005D7AB1">
        <w:rPr>
          <w:rFonts w:hint="eastAsia"/>
        </w:rPr>
        <w:t>者</w:t>
      </w:r>
      <w:r w:rsidR="005D7AB1" w:rsidRPr="00E26D07">
        <w:rPr>
          <w:rFonts w:hint="eastAsia"/>
          <w:color w:val="000000" w:themeColor="text1"/>
        </w:rPr>
        <w:t>（以下「交付対象者」とする。）</w:t>
      </w:r>
      <w:r w:rsidRPr="00E26D07">
        <w:rPr>
          <w:rFonts w:hint="eastAsia"/>
          <w:color w:val="000000" w:themeColor="text1"/>
        </w:rPr>
        <w:t>は、</w:t>
      </w:r>
      <w:r w:rsidR="005D7AB1" w:rsidRPr="00E26D07">
        <w:rPr>
          <w:rFonts w:hint="eastAsia"/>
          <w:color w:val="000000" w:themeColor="text1"/>
        </w:rPr>
        <w:t>子育て世帯の世帯員であって</w:t>
      </w:r>
      <w:r w:rsidR="00E26D07" w:rsidRPr="00E26D07">
        <w:rPr>
          <w:rFonts w:hint="eastAsia"/>
          <w:color w:val="000000" w:themeColor="text1"/>
        </w:rPr>
        <w:t>、</w:t>
      </w:r>
      <w:r w:rsidR="00AD5B4D" w:rsidRPr="00E26D07">
        <w:rPr>
          <w:rFonts w:hint="eastAsia"/>
          <w:color w:val="000000" w:themeColor="text1"/>
        </w:rPr>
        <w:t>次に掲げる要件を全て満たすものとする。</w:t>
      </w:r>
    </w:p>
    <w:p w14:paraId="4B1DF22E" w14:textId="7BA68E25" w:rsidR="0094268B" w:rsidRDefault="00AD5B4D" w:rsidP="00AD5B4D">
      <w:pPr>
        <w:ind w:left="472" w:hangingChars="200" w:hanging="472"/>
      </w:pPr>
      <w:r>
        <w:rPr>
          <w:rFonts w:hint="eastAsia"/>
        </w:rPr>
        <w:t xml:space="preserve">　</w:t>
      </w:r>
      <w:r w:rsidR="0094268B">
        <w:rPr>
          <w:rFonts w:hint="eastAsia"/>
        </w:rPr>
        <w:t xml:space="preserve">（１）　</w:t>
      </w:r>
      <w:r w:rsidR="000F546D">
        <w:rPr>
          <w:rFonts w:hint="eastAsia"/>
        </w:rPr>
        <w:t>本人を含む</w:t>
      </w:r>
      <w:r w:rsidR="00E26D07">
        <w:rPr>
          <w:rFonts w:hint="eastAsia"/>
        </w:rPr>
        <w:t>子育て世帯の世帯員全員が、</w:t>
      </w:r>
      <w:bookmarkStart w:id="1" w:name="_Hlk211439771"/>
      <w:r w:rsidR="0094268B">
        <w:rPr>
          <w:rFonts w:hint="eastAsia"/>
        </w:rPr>
        <w:t>本市の住民基本台帳</w:t>
      </w:r>
      <w:r w:rsidR="00ED27D3">
        <w:rPr>
          <w:rFonts w:hint="eastAsia"/>
        </w:rPr>
        <w:t>（</w:t>
      </w:r>
      <w:r w:rsidR="00B378A6" w:rsidRPr="00B378A6">
        <w:rPr>
          <w:rFonts w:hint="eastAsia"/>
        </w:rPr>
        <w:t>住民基本台帳法（昭和42年法律第81号）第６条に規定する住民基本台帳をいう。）</w:t>
      </w:r>
      <w:r w:rsidR="00ED27D3">
        <w:rPr>
          <w:rFonts w:hint="eastAsia"/>
        </w:rPr>
        <w:t>に</w:t>
      </w:r>
      <w:r w:rsidR="00CC0A89">
        <w:rPr>
          <w:rFonts w:hint="eastAsia"/>
        </w:rPr>
        <w:t>記録</w:t>
      </w:r>
      <w:r w:rsidR="00ED27D3">
        <w:rPr>
          <w:rFonts w:hint="eastAsia"/>
        </w:rPr>
        <w:t>され</w:t>
      </w:r>
      <w:bookmarkEnd w:id="1"/>
      <w:r w:rsidR="00CC0A89">
        <w:rPr>
          <w:rFonts w:hint="eastAsia"/>
        </w:rPr>
        <w:t>ていること。</w:t>
      </w:r>
    </w:p>
    <w:p w14:paraId="7C3B962A" w14:textId="1BE3943A" w:rsidR="00CC0A89" w:rsidRPr="00CC0A89" w:rsidRDefault="00CC0A89" w:rsidP="00AD5B4D">
      <w:pPr>
        <w:ind w:left="472" w:hangingChars="200" w:hanging="472"/>
      </w:pPr>
      <w:r>
        <w:rPr>
          <w:rFonts w:hint="eastAsia"/>
        </w:rPr>
        <w:t xml:space="preserve">　（２）　</w:t>
      </w:r>
      <w:r>
        <w:rPr>
          <w:rFonts w:hint="eastAsia"/>
          <w:color w:val="000000" w:themeColor="text1"/>
        </w:rPr>
        <w:t>本市の住民基本台帳に記録された日の直前において、</w:t>
      </w:r>
      <w:r>
        <w:rPr>
          <w:rFonts w:hint="eastAsia"/>
        </w:rPr>
        <w:t>本人を含む子育て世帯の世帯員全員</w:t>
      </w:r>
      <w:r w:rsidR="007B4377">
        <w:rPr>
          <w:rFonts w:hint="eastAsia"/>
        </w:rPr>
        <w:t>が、</w:t>
      </w:r>
      <w:r>
        <w:rPr>
          <w:rFonts w:hint="eastAsia"/>
          <w:color w:val="000000" w:themeColor="text1"/>
        </w:rPr>
        <w:t>県外の市区町村の</w:t>
      </w:r>
      <w:r w:rsidRPr="00E86C99">
        <w:rPr>
          <w:rFonts w:hint="eastAsia"/>
          <w:color w:val="000000" w:themeColor="text1"/>
        </w:rPr>
        <w:t>住民基本台帳に</w:t>
      </w:r>
      <w:r>
        <w:rPr>
          <w:rFonts w:hint="eastAsia"/>
          <w:color w:val="000000" w:themeColor="text1"/>
        </w:rPr>
        <w:t>記録</w:t>
      </w:r>
      <w:r w:rsidRPr="00E86C99">
        <w:rPr>
          <w:rFonts w:hint="eastAsia"/>
          <w:color w:val="000000" w:themeColor="text1"/>
        </w:rPr>
        <w:t>されて</w:t>
      </w:r>
      <w:r>
        <w:rPr>
          <w:rFonts w:hint="eastAsia"/>
          <w:color w:val="000000" w:themeColor="text1"/>
        </w:rPr>
        <w:t>いること。</w:t>
      </w:r>
    </w:p>
    <w:p w14:paraId="56E0B12A" w14:textId="27543581" w:rsidR="0094268B" w:rsidRDefault="00AD5B4D" w:rsidP="00CC0A89">
      <w:pPr>
        <w:ind w:left="472" w:hangingChars="200" w:hanging="472"/>
      </w:pPr>
      <w:r>
        <w:rPr>
          <w:rFonts w:hint="eastAsia"/>
        </w:rPr>
        <w:t xml:space="preserve">　</w:t>
      </w:r>
      <w:r w:rsidR="0094268B">
        <w:rPr>
          <w:rFonts w:hint="eastAsia"/>
        </w:rPr>
        <w:t>（</w:t>
      </w:r>
      <w:r w:rsidR="00CC0A89">
        <w:rPr>
          <w:rFonts w:hint="eastAsia"/>
        </w:rPr>
        <w:t>３</w:t>
      </w:r>
      <w:r w:rsidR="0094268B">
        <w:rPr>
          <w:rFonts w:hint="eastAsia"/>
        </w:rPr>
        <w:t>）　申請日</w:t>
      </w:r>
      <w:r w:rsidR="00E26D07">
        <w:rPr>
          <w:rFonts w:hint="eastAsia"/>
        </w:rPr>
        <w:t>に</w:t>
      </w:r>
      <w:r w:rsidR="0094268B">
        <w:rPr>
          <w:rFonts w:hint="eastAsia"/>
        </w:rPr>
        <w:t>おいて、</w:t>
      </w:r>
      <w:r w:rsidR="00CC0A89">
        <w:rPr>
          <w:rFonts w:hint="eastAsia"/>
        </w:rPr>
        <w:t>本市の住民基本台帳に記録されて</w:t>
      </w:r>
      <w:r w:rsidR="0094268B">
        <w:rPr>
          <w:rFonts w:hint="eastAsia"/>
        </w:rPr>
        <w:t>から起算して１年以内の子育て世帯であ</w:t>
      </w:r>
      <w:r w:rsidR="00B33471">
        <w:rPr>
          <w:rFonts w:hint="eastAsia"/>
        </w:rPr>
        <w:t>るこ</w:t>
      </w:r>
      <w:r w:rsidR="0094268B">
        <w:rPr>
          <w:rFonts w:hint="eastAsia"/>
        </w:rPr>
        <w:t>と。</w:t>
      </w:r>
    </w:p>
    <w:p w14:paraId="04F98C07" w14:textId="5BCB57D4" w:rsidR="0094268B" w:rsidRDefault="00AD5B4D" w:rsidP="00AD5B4D">
      <w:pPr>
        <w:ind w:left="472" w:hangingChars="200" w:hanging="472"/>
      </w:pPr>
      <w:r>
        <w:rPr>
          <w:rFonts w:hint="eastAsia"/>
        </w:rPr>
        <w:t xml:space="preserve">　</w:t>
      </w:r>
      <w:r w:rsidR="0094268B">
        <w:rPr>
          <w:rFonts w:hint="eastAsia"/>
        </w:rPr>
        <w:t>（</w:t>
      </w:r>
      <w:r w:rsidR="00CC0A89">
        <w:rPr>
          <w:rFonts w:hint="eastAsia"/>
        </w:rPr>
        <w:t>４</w:t>
      </w:r>
      <w:r w:rsidR="0094268B">
        <w:rPr>
          <w:rFonts w:hint="eastAsia"/>
        </w:rPr>
        <w:t xml:space="preserve">）　</w:t>
      </w:r>
      <w:r w:rsidR="00470BE5">
        <w:rPr>
          <w:rFonts w:hint="eastAsia"/>
        </w:rPr>
        <w:t>引っ越し</w:t>
      </w:r>
      <w:r w:rsidR="0094268B">
        <w:rPr>
          <w:rFonts w:hint="eastAsia"/>
        </w:rPr>
        <w:t>荷物の搬送について、</w:t>
      </w:r>
      <w:r w:rsidR="00C64D27" w:rsidRPr="00B6507B">
        <w:rPr>
          <w:rFonts w:hint="eastAsia"/>
          <w:color w:val="000000" w:themeColor="text1"/>
        </w:rPr>
        <w:t>運送業者（貨物自動車運送事業法（平成元年法律第83号）第３条の許可を受けた者及び同法第36条の届出をした者をいう。）</w:t>
      </w:r>
      <w:r w:rsidR="0094268B" w:rsidRPr="00B6507B">
        <w:rPr>
          <w:rFonts w:hint="eastAsia"/>
          <w:color w:val="000000" w:themeColor="text1"/>
        </w:rPr>
        <w:t>へ</w:t>
      </w:r>
      <w:r w:rsidR="0094268B">
        <w:rPr>
          <w:rFonts w:hint="eastAsia"/>
        </w:rPr>
        <w:t>依頼し、かつ、その費用を支払済みであること。</w:t>
      </w:r>
    </w:p>
    <w:p w14:paraId="54649E3F" w14:textId="2E7B5E3E" w:rsidR="00B33471" w:rsidRDefault="00AD5B4D" w:rsidP="00AD5B4D">
      <w:pPr>
        <w:ind w:left="472" w:hangingChars="200" w:hanging="472"/>
      </w:pPr>
      <w:r>
        <w:rPr>
          <w:rFonts w:hint="eastAsia"/>
        </w:rPr>
        <w:lastRenderedPageBreak/>
        <w:t xml:space="preserve">　</w:t>
      </w:r>
      <w:r w:rsidR="0094268B">
        <w:rPr>
          <w:rFonts w:hint="eastAsia"/>
        </w:rPr>
        <w:t>（</w:t>
      </w:r>
      <w:r w:rsidR="00CC0A89">
        <w:rPr>
          <w:rFonts w:hint="eastAsia"/>
        </w:rPr>
        <w:t>５</w:t>
      </w:r>
      <w:r w:rsidR="0094268B">
        <w:rPr>
          <w:rFonts w:hint="eastAsia"/>
        </w:rPr>
        <w:t xml:space="preserve">）　</w:t>
      </w:r>
      <w:r w:rsidR="00B6507B">
        <w:rPr>
          <w:rFonts w:hint="eastAsia"/>
        </w:rPr>
        <w:t>過去に</w:t>
      </w:r>
      <w:r w:rsidR="00B6507B" w:rsidRPr="00B6507B">
        <w:rPr>
          <w:rFonts w:hint="eastAsia"/>
        </w:rPr>
        <w:t>この要綱に基づく補助金その他当該補助金と同様の補助金の交付を受け</w:t>
      </w:r>
      <w:r w:rsidR="0094268B">
        <w:rPr>
          <w:rFonts w:hint="eastAsia"/>
        </w:rPr>
        <w:t>、</w:t>
      </w:r>
      <w:r w:rsidR="003F5D7E">
        <w:rPr>
          <w:rFonts w:hint="eastAsia"/>
        </w:rPr>
        <w:t>県外</w:t>
      </w:r>
      <w:r w:rsidR="0094268B">
        <w:rPr>
          <w:rFonts w:hint="eastAsia"/>
        </w:rPr>
        <w:t>へ転出した場合、</w:t>
      </w:r>
      <w:r w:rsidR="00B6507B">
        <w:rPr>
          <w:rFonts w:hint="eastAsia"/>
        </w:rPr>
        <w:t>当該</w:t>
      </w:r>
      <w:r w:rsidR="0094268B">
        <w:rPr>
          <w:rFonts w:hint="eastAsia"/>
        </w:rPr>
        <w:t>日から起算して５年以上</w:t>
      </w:r>
      <w:r w:rsidR="003F5D7E">
        <w:rPr>
          <w:rFonts w:hint="eastAsia"/>
        </w:rPr>
        <w:t>県外</w:t>
      </w:r>
      <w:r w:rsidR="0094268B">
        <w:rPr>
          <w:rFonts w:hint="eastAsia"/>
        </w:rPr>
        <w:t>に在住していること。</w:t>
      </w:r>
    </w:p>
    <w:p w14:paraId="15ADD51F" w14:textId="35E64DC2" w:rsidR="00B33471" w:rsidRDefault="00B33471" w:rsidP="00AD5B4D">
      <w:pPr>
        <w:ind w:left="472" w:hangingChars="200" w:hanging="472"/>
      </w:pPr>
      <w:bookmarkStart w:id="2" w:name="_Hlk212014230"/>
      <w:r>
        <w:rPr>
          <w:rFonts w:hint="eastAsia"/>
        </w:rPr>
        <w:t xml:space="preserve">　（</w:t>
      </w:r>
      <w:r w:rsidR="00CC0A89">
        <w:rPr>
          <w:rFonts w:hint="eastAsia"/>
        </w:rPr>
        <w:t>６</w:t>
      </w:r>
      <w:r>
        <w:rPr>
          <w:rFonts w:hint="eastAsia"/>
        </w:rPr>
        <w:t xml:space="preserve">）　</w:t>
      </w:r>
      <w:r w:rsidRPr="00CC0A89">
        <w:rPr>
          <w:rFonts w:hint="eastAsia"/>
        </w:rPr>
        <w:t>市税等の滞納がないこと。</w:t>
      </w:r>
    </w:p>
    <w:bookmarkEnd w:id="2"/>
    <w:p w14:paraId="0FBDB5AD" w14:textId="735CB55F" w:rsidR="0094268B" w:rsidRDefault="00AD5B4D" w:rsidP="000F546D">
      <w:pPr>
        <w:ind w:left="472" w:hangingChars="200" w:hanging="472"/>
      </w:pPr>
      <w:r>
        <w:rPr>
          <w:rFonts w:hint="eastAsia"/>
        </w:rPr>
        <w:t xml:space="preserve">　</w:t>
      </w:r>
      <w:r w:rsidR="0094268B">
        <w:rPr>
          <w:rFonts w:hint="eastAsia"/>
        </w:rPr>
        <w:t>（</w:t>
      </w:r>
      <w:r w:rsidR="00CC0A89">
        <w:rPr>
          <w:rFonts w:hint="eastAsia"/>
        </w:rPr>
        <w:t>７</w:t>
      </w:r>
      <w:r w:rsidR="0094268B">
        <w:rPr>
          <w:rFonts w:hint="eastAsia"/>
        </w:rPr>
        <w:t>）　申請日から</w:t>
      </w:r>
      <w:r w:rsidR="000F546D">
        <w:rPr>
          <w:rFonts w:hint="eastAsia"/>
        </w:rPr>
        <w:t>起算して</w:t>
      </w:r>
      <w:r w:rsidR="0094268B">
        <w:rPr>
          <w:rFonts w:hint="eastAsia"/>
        </w:rPr>
        <w:t>５年</w:t>
      </w:r>
      <w:r w:rsidR="006D0E7A">
        <w:rPr>
          <w:rFonts w:hint="eastAsia"/>
        </w:rPr>
        <w:t>以上</w:t>
      </w:r>
      <w:r w:rsidR="003F5D7E">
        <w:rPr>
          <w:rFonts w:hint="eastAsia"/>
        </w:rPr>
        <w:t>本</w:t>
      </w:r>
      <w:r w:rsidR="000F546D">
        <w:rPr>
          <w:rFonts w:hint="eastAsia"/>
        </w:rPr>
        <w:t>市に居住する</w:t>
      </w:r>
      <w:r w:rsidR="00B33471">
        <w:rPr>
          <w:rFonts w:hint="eastAsia"/>
        </w:rPr>
        <w:t>意思がある</w:t>
      </w:r>
      <w:r w:rsidR="000F546D">
        <w:rPr>
          <w:rFonts w:hint="eastAsia"/>
        </w:rPr>
        <w:t>こと</w:t>
      </w:r>
      <w:r w:rsidR="00B33471">
        <w:rPr>
          <w:rFonts w:hint="eastAsia"/>
        </w:rPr>
        <w:t>。</w:t>
      </w:r>
    </w:p>
    <w:p w14:paraId="578CE4E6" w14:textId="71C4A86F" w:rsidR="00B33471" w:rsidRPr="00B33471" w:rsidRDefault="00B33471" w:rsidP="000F546D">
      <w:pPr>
        <w:ind w:left="472" w:hangingChars="200" w:hanging="472"/>
      </w:pPr>
      <w:r>
        <w:rPr>
          <w:rFonts w:hint="eastAsia"/>
        </w:rPr>
        <w:t xml:space="preserve">　（</w:t>
      </w:r>
      <w:r w:rsidR="00CC0A89">
        <w:rPr>
          <w:rFonts w:hint="eastAsia"/>
        </w:rPr>
        <w:t>８</w:t>
      </w:r>
      <w:r>
        <w:rPr>
          <w:rFonts w:hint="eastAsia"/>
        </w:rPr>
        <w:t>）　職業上、学業上その他定住の意思によらない理由による本市への引っ越しではないこと。</w:t>
      </w:r>
    </w:p>
    <w:p w14:paraId="29E879A7" w14:textId="2B340756" w:rsidR="0094268B" w:rsidRDefault="006210A3" w:rsidP="00B33471">
      <w:pPr>
        <w:ind w:left="472" w:hangingChars="200" w:hanging="472"/>
      </w:pPr>
      <w:r>
        <w:rPr>
          <w:rFonts w:hint="eastAsia"/>
        </w:rPr>
        <w:t xml:space="preserve">　</w:t>
      </w:r>
      <w:r w:rsidR="0094268B">
        <w:rPr>
          <w:rFonts w:hint="eastAsia"/>
        </w:rPr>
        <w:t>（</w:t>
      </w:r>
      <w:r w:rsidR="00CC0A89">
        <w:rPr>
          <w:rFonts w:hint="eastAsia"/>
        </w:rPr>
        <w:t>９</w:t>
      </w:r>
      <w:r w:rsidR="0094268B">
        <w:rPr>
          <w:rFonts w:hint="eastAsia"/>
        </w:rPr>
        <w:t>）</w:t>
      </w:r>
      <w:r w:rsidR="0094268B" w:rsidRPr="000F546D">
        <w:rPr>
          <w:rFonts w:hint="eastAsia"/>
          <w:color w:val="000000" w:themeColor="text1"/>
        </w:rPr>
        <w:t xml:space="preserve">　</w:t>
      </w:r>
      <w:bookmarkStart w:id="3" w:name="_Hlk211803866"/>
      <w:r w:rsidR="000F546D" w:rsidRPr="000F546D">
        <w:rPr>
          <w:rFonts w:hint="eastAsia"/>
          <w:color w:val="000000" w:themeColor="text1"/>
        </w:rPr>
        <w:t>本人を含む子育て世帯の世帯員</w:t>
      </w:r>
      <w:r w:rsidR="00372282">
        <w:rPr>
          <w:rFonts w:hint="eastAsia"/>
          <w:color w:val="000000" w:themeColor="text1"/>
        </w:rPr>
        <w:t>が</w:t>
      </w:r>
      <w:r w:rsidRPr="006210A3">
        <w:rPr>
          <w:rFonts w:hint="eastAsia"/>
        </w:rPr>
        <w:t>恵那市暴力団排除条例（平成24年恵那市条例第31号）第２条第</w:t>
      </w:r>
      <w:r w:rsidR="00372282">
        <w:rPr>
          <w:rFonts w:hint="eastAsia"/>
        </w:rPr>
        <w:t>３</w:t>
      </w:r>
      <w:r w:rsidRPr="006210A3">
        <w:rPr>
          <w:rFonts w:hint="eastAsia"/>
        </w:rPr>
        <w:t>号に規定する</w:t>
      </w:r>
      <w:r w:rsidR="0094268B">
        <w:rPr>
          <w:rFonts w:hint="eastAsia"/>
        </w:rPr>
        <w:t>暴力団員</w:t>
      </w:r>
      <w:bookmarkEnd w:id="3"/>
      <w:r w:rsidR="00372282">
        <w:rPr>
          <w:rFonts w:hint="eastAsia"/>
        </w:rPr>
        <w:t>等に該当しないこと。</w:t>
      </w:r>
    </w:p>
    <w:p w14:paraId="59E2F39C" w14:textId="4E655859" w:rsidR="00BA07CD" w:rsidRDefault="00BA07CD" w:rsidP="00BA07CD">
      <w:pPr>
        <w:ind w:left="472" w:hangingChars="200" w:hanging="472"/>
      </w:pPr>
      <w:bookmarkStart w:id="4" w:name="_Hlk211804445"/>
      <w:r>
        <w:rPr>
          <w:rFonts w:hint="eastAsia"/>
        </w:rPr>
        <w:t xml:space="preserve">　（</w:t>
      </w:r>
      <w:r w:rsidR="00CC0A89">
        <w:rPr>
          <w:rFonts w:hint="eastAsia"/>
        </w:rPr>
        <w:t>10</w:t>
      </w:r>
      <w:r>
        <w:rPr>
          <w:rFonts w:hint="eastAsia"/>
        </w:rPr>
        <w:t xml:space="preserve">）　</w:t>
      </w:r>
      <w:r w:rsidR="00B33471">
        <w:rPr>
          <w:rFonts w:hint="eastAsia"/>
        </w:rPr>
        <w:t>移住後のフォローアップ調査等に協力する意思があること</w:t>
      </w:r>
      <w:r>
        <w:rPr>
          <w:rFonts w:hint="eastAsia"/>
        </w:rPr>
        <w:t>。</w:t>
      </w:r>
    </w:p>
    <w:bookmarkEnd w:id="4"/>
    <w:p w14:paraId="26BD77DF" w14:textId="7271D2D2" w:rsidR="00623809" w:rsidRDefault="00623809" w:rsidP="00BA07CD">
      <w:pPr>
        <w:ind w:left="472" w:hangingChars="200" w:hanging="472"/>
      </w:pPr>
      <w:r>
        <w:rPr>
          <w:rFonts w:hint="eastAsia"/>
        </w:rPr>
        <w:t xml:space="preserve">　（補助対象</w:t>
      </w:r>
      <w:r w:rsidR="007F26C4">
        <w:rPr>
          <w:rFonts w:hint="eastAsia"/>
        </w:rPr>
        <w:t>経費</w:t>
      </w:r>
      <w:r>
        <w:rPr>
          <w:rFonts w:hint="eastAsia"/>
        </w:rPr>
        <w:t>）</w:t>
      </w:r>
    </w:p>
    <w:p w14:paraId="1D20796B" w14:textId="72A88B06" w:rsidR="00FF5AF4" w:rsidRDefault="00BA07CD" w:rsidP="00FF5AF4">
      <w:pPr>
        <w:ind w:left="236" w:hangingChars="100" w:hanging="236"/>
      </w:pPr>
      <w:r>
        <w:rPr>
          <w:rFonts w:hint="eastAsia"/>
        </w:rPr>
        <w:t>第４条　補助金の交付の対象となる経費（以下「補助対象経費」という。）は、補助金の交付を受けようとする者（以下「申請者」という。）が負担する引越費用のうち、家財の運送費用及び荷造りに係るサービス費用とする。</w:t>
      </w:r>
    </w:p>
    <w:p w14:paraId="41E5AE44" w14:textId="67229DFB" w:rsidR="0094268B" w:rsidRDefault="009A3AE9" w:rsidP="0094268B">
      <w:r>
        <w:rPr>
          <w:rFonts w:hint="eastAsia"/>
        </w:rPr>
        <w:t xml:space="preserve">　</w:t>
      </w:r>
      <w:r w:rsidR="0094268B">
        <w:rPr>
          <w:rFonts w:hint="eastAsia"/>
        </w:rPr>
        <w:t>（補助金の額）</w:t>
      </w:r>
    </w:p>
    <w:p w14:paraId="235B5107" w14:textId="63A79D51" w:rsidR="0094268B" w:rsidRDefault="0094268B" w:rsidP="009A3AE9">
      <w:pPr>
        <w:ind w:left="236" w:hangingChars="100" w:hanging="236"/>
      </w:pPr>
      <w:r>
        <w:rPr>
          <w:rFonts w:hint="eastAsia"/>
        </w:rPr>
        <w:t>第</w:t>
      </w:r>
      <w:r w:rsidR="00F6268D">
        <w:rPr>
          <w:rFonts w:hint="eastAsia"/>
        </w:rPr>
        <w:t>５</w:t>
      </w:r>
      <w:r>
        <w:rPr>
          <w:rFonts w:hint="eastAsia"/>
        </w:rPr>
        <w:t>条　補助金の額は、</w:t>
      </w:r>
      <w:r w:rsidR="00FF5AF4">
        <w:rPr>
          <w:rFonts w:hint="eastAsia"/>
        </w:rPr>
        <w:t>補助対象経費</w:t>
      </w:r>
      <w:r w:rsidR="000F546D">
        <w:rPr>
          <w:rFonts w:hint="eastAsia"/>
        </w:rPr>
        <w:t>に相当する額</w:t>
      </w:r>
      <w:r>
        <w:rPr>
          <w:rFonts w:hint="eastAsia"/>
        </w:rPr>
        <w:t>とし、５万円を上限とする。</w:t>
      </w:r>
    </w:p>
    <w:p w14:paraId="014049B8" w14:textId="545D0E78" w:rsidR="0094268B" w:rsidRDefault="000F546D" w:rsidP="0094268B">
      <w:r>
        <w:rPr>
          <w:rFonts w:hint="eastAsia"/>
        </w:rPr>
        <w:t xml:space="preserve">　</w:t>
      </w:r>
      <w:r w:rsidR="0094268B">
        <w:rPr>
          <w:rFonts w:hint="eastAsia"/>
        </w:rPr>
        <w:t>（交付申請）</w:t>
      </w:r>
    </w:p>
    <w:p w14:paraId="5DB20BC6" w14:textId="1D6F203D" w:rsidR="009A3AE9" w:rsidRPr="00D3660A" w:rsidRDefault="0094268B" w:rsidP="00EA7BD2">
      <w:pPr>
        <w:ind w:left="236" w:hangingChars="100" w:hanging="236"/>
        <w:rPr>
          <w:color w:val="000000" w:themeColor="text1"/>
        </w:rPr>
      </w:pPr>
      <w:r>
        <w:rPr>
          <w:rFonts w:hint="eastAsia"/>
        </w:rPr>
        <w:t>第</w:t>
      </w:r>
      <w:r w:rsidR="00F6268D">
        <w:rPr>
          <w:rFonts w:hint="eastAsia"/>
        </w:rPr>
        <w:t>６</w:t>
      </w:r>
      <w:r>
        <w:rPr>
          <w:rFonts w:hint="eastAsia"/>
        </w:rPr>
        <w:t xml:space="preserve">条　</w:t>
      </w:r>
      <w:r w:rsidR="003B61F9">
        <w:rPr>
          <w:rFonts w:hint="eastAsia"/>
        </w:rPr>
        <w:t>申請者</w:t>
      </w:r>
      <w:r>
        <w:rPr>
          <w:rFonts w:hint="eastAsia"/>
        </w:rPr>
        <w:t>は、恵那市</w:t>
      </w:r>
      <w:r w:rsidRPr="00D3660A">
        <w:rPr>
          <w:rFonts w:hint="eastAsia"/>
          <w:color w:val="000000" w:themeColor="text1"/>
        </w:rPr>
        <w:t>子育て世代</w:t>
      </w:r>
      <w:r w:rsidR="00470BE5" w:rsidRPr="00D3660A">
        <w:rPr>
          <w:rFonts w:hint="eastAsia"/>
          <w:color w:val="000000" w:themeColor="text1"/>
        </w:rPr>
        <w:t>引っ越し</w:t>
      </w:r>
      <w:r w:rsidRPr="00D3660A">
        <w:rPr>
          <w:rFonts w:hint="eastAsia"/>
          <w:color w:val="000000" w:themeColor="text1"/>
        </w:rPr>
        <w:t>補助金交付申請書（様式第１号）</w:t>
      </w:r>
      <w:r w:rsidR="009A3AE9" w:rsidRPr="00D3660A">
        <w:rPr>
          <w:rFonts w:hint="eastAsia"/>
          <w:color w:val="000000" w:themeColor="text1"/>
        </w:rPr>
        <w:t>に次に掲げる書類を添付し、市長に提出しなければならない。</w:t>
      </w:r>
    </w:p>
    <w:p w14:paraId="0D9B069C" w14:textId="7BB86BAF" w:rsidR="009A3AE9" w:rsidRPr="00D3660A" w:rsidRDefault="009A3AE9" w:rsidP="009A3AE9">
      <w:pPr>
        <w:rPr>
          <w:color w:val="000000" w:themeColor="text1"/>
        </w:rPr>
      </w:pPr>
      <w:r w:rsidRPr="00D3660A">
        <w:rPr>
          <w:rFonts w:hint="eastAsia"/>
          <w:color w:val="000000" w:themeColor="text1"/>
        </w:rPr>
        <w:t xml:space="preserve">　（１）　</w:t>
      </w:r>
      <w:r w:rsidR="003B61F9" w:rsidRPr="00D3660A">
        <w:rPr>
          <w:rFonts w:hint="eastAsia"/>
          <w:color w:val="000000" w:themeColor="text1"/>
        </w:rPr>
        <w:t>運送業者</w:t>
      </w:r>
      <w:r w:rsidR="00EA7BD2" w:rsidRPr="00D3660A">
        <w:rPr>
          <w:rFonts w:hint="eastAsia"/>
          <w:color w:val="000000" w:themeColor="text1"/>
        </w:rPr>
        <w:t>に支払った</w:t>
      </w:r>
      <w:r w:rsidR="003B61F9" w:rsidRPr="00D3660A">
        <w:rPr>
          <w:rFonts w:hint="eastAsia"/>
          <w:color w:val="000000" w:themeColor="text1"/>
        </w:rPr>
        <w:t>引っ越し</w:t>
      </w:r>
      <w:r w:rsidR="00EA7BD2" w:rsidRPr="00D3660A">
        <w:rPr>
          <w:rFonts w:hint="eastAsia"/>
          <w:color w:val="000000" w:themeColor="text1"/>
        </w:rPr>
        <w:t>に係る費用の額と内訳が確認できる書類</w:t>
      </w:r>
    </w:p>
    <w:p w14:paraId="0F594599" w14:textId="1E813ACB" w:rsidR="009A3AE9" w:rsidRPr="00D3660A" w:rsidRDefault="009A3AE9" w:rsidP="003B61F9">
      <w:pPr>
        <w:ind w:left="472" w:hangingChars="200" w:hanging="472"/>
        <w:rPr>
          <w:color w:val="000000" w:themeColor="text1"/>
        </w:rPr>
      </w:pPr>
      <w:r w:rsidRPr="00D3660A">
        <w:rPr>
          <w:rFonts w:hint="eastAsia"/>
          <w:color w:val="000000" w:themeColor="text1"/>
        </w:rPr>
        <w:t xml:space="preserve">　（２）　</w:t>
      </w:r>
      <w:r w:rsidR="003B61F9" w:rsidRPr="00D3660A">
        <w:rPr>
          <w:rFonts w:hint="eastAsia"/>
          <w:color w:val="000000" w:themeColor="text1"/>
        </w:rPr>
        <w:t>転入日前に</w:t>
      </w:r>
      <w:r w:rsidR="00D3660A" w:rsidRPr="00D3660A">
        <w:rPr>
          <w:rFonts w:hint="eastAsia"/>
          <w:color w:val="000000" w:themeColor="text1"/>
        </w:rPr>
        <w:t>住民基本台帳に記載されていた市区町村</w:t>
      </w:r>
      <w:r w:rsidR="00F163D6">
        <w:rPr>
          <w:rFonts w:hint="eastAsia"/>
          <w:color w:val="000000" w:themeColor="text1"/>
        </w:rPr>
        <w:t>民税</w:t>
      </w:r>
      <w:r w:rsidR="003B61F9" w:rsidRPr="00D3660A">
        <w:rPr>
          <w:rFonts w:hint="eastAsia"/>
          <w:color w:val="000000" w:themeColor="text1"/>
        </w:rPr>
        <w:t>の完納証明書（世帯主及び同一世帯の16歳以上の方すべてのもの）</w:t>
      </w:r>
    </w:p>
    <w:p w14:paraId="00137BC0" w14:textId="24C8FBA9" w:rsidR="009A3AE9" w:rsidRPr="00D3660A" w:rsidRDefault="007A6B37" w:rsidP="007A6B37">
      <w:pPr>
        <w:ind w:left="472" w:hangingChars="200" w:hanging="472"/>
        <w:rPr>
          <w:color w:val="000000" w:themeColor="text1"/>
        </w:rPr>
      </w:pPr>
      <w:r w:rsidRPr="00D3660A">
        <w:rPr>
          <w:rFonts w:hint="eastAsia"/>
          <w:color w:val="000000" w:themeColor="text1"/>
        </w:rPr>
        <w:t xml:space="preserve">　（３）　</w:t>
      </w:r>
      <w:r w:rsidR="003B61F9" w:rsidRPr="00D3660A">
        <w:rPr>
          <w:rFonts w:hint="eastAsia"/>
          <w:color w:val="000000" w:themeColor="text1"/>
        </w:rPr>
        <w:t>母子健康手帳の写し（子育て世帯に妊娠中の者がいる場合に限る。）</w:t>
      </w:r>
    </w:p>
    <w:p w14:paraId="52D48560" w14:textId="7976A35B" w:rsidR="007A6B37" w:rsidRPr="00D3660A" w:rsidRDefault="007A6B37" w:rsidP="007A6B37">
      <w:pPr>
        <w:ind w:left="472" w:hangingChars="200" w:hanging="472"/>
        <w:rPr>
          <w:color w:val="000000" w:themeColor="text1"/>
        </w:rPr>
      </w:pPr>
      <w:r w:rsidRPr="00D3660A">
        <w:rPr>
          <w:rFonts w:hint="eastAsia"/>
          <w:color w:val="000000" w:themeColor="text1"/>
        </w:rPr>
        <w:t xml:space="preserve">　（４）　その他市長が必要と認める書類</w:t>
      </w:r>
    </w:p>
    <w:p w14:paraId="5D8802EC" w14:textId="4D5E89EE" w:rsidR="0094268B" w:rsidRDefault="009A3AE9" w:rsidP="0094268B">
      <w:r>
        <w:rPr>
          <w:rFonts w:hint="eastAsia"/>
        </w:rPr>
        <w:t xml:space="preserve">　</w:t>
      </w:r>
      <w:r w:rsidR="0094268B">
        <w:rPr>
          <w:rFonts w:hint="eastAsia"/>
        </w:rPr>
        <w:t>（交付決定</w:t>
      </w:r>
      <w:r w:rsidR="007F26C4">
        <w:rPr>
          <w:rFonts w:hint="eastAsia"/>
        </w:rPr>
        <w:t>等</w:t>
      </w:r>
      <w:r w:rsidR="0094268B">
        <w:rPr>
          <w:rFonts w:hint="eastAsia"/>
        </w:rPr>
        <w:t>）</w:t>
      </w:r>
    </w:p>
    <w:p w14:paraId="1F961528" w14:textId="704AF6D5" w:rsidR="00D3660A" w:rsidRDefault="0094268B" w:rsidP="00D3660A">
      <w:pPr>
        <w:ind w:left="236" w:hangingChars="100" w:hanging="236"/>
      </w:pPr>
      <w:r>
        <w:rPr>
          <w:rFonts w:hint="eastAsia"/>
        </w:rPr>
        <w:t>第</w:t>
      </w:r>
      <w:r w:rsidR="00F6268D">
        <w:rPr>
          <w:rFonts w:hint="eastAsia"/>
        </w:rPr>
        <w:t>７</w:t>
      </w:r>
      <w:r>
        <w:rPr>
          <w:rFonts w:hint="eastAsia"/>
        </w:rPr>
        <w:t>条</w:t>
      </w:r>
      <w:r w:rsidR="009A3AE9">
        <w:rPr>
          <w:rFonts w:hint="eastAsia"/>
        </w:rPr>
        <w:t xml:space="preserve">　</w:t>
      </w:r>
      <w:r>
        <w:rPr>
          <w:rFonts w:hint="eastAsia"/>
        </w:rPr>
        <w:t>市長は、前条に規定する申請書</w:t>
      </w:r>
      <w:r w:rsidR="00D3660A">
        <w:rPr>
          <w:rFonts w:hint="eastAsia"/>
        </w:rPr>
        <w:t>の提出があった</w:t>
      </w:r>
      <w:r>
        <w:rPr>
          <w:rFonts w:hint="eastAsia"/>
        </w:rPr>
        <w:t>ときは、その内容を審査の上、補助金の交付を決定したときは、恵那市子育て世代</w:t>
      </w:r>
      <w:r w:rsidR="00470BE5">
        <w:rPr>
          <w:rFonts w:hint="eastAsia"/>
        </w:rPr>
        <w:t>引っ越し</w:t>
      </w:r>
      <w:r>
        <w:rPr>
          <w:rFonts w:hint="eastAsia"/>
        </w:rPr>
        <w:t>補助金交付決定通知書（様式第２号）により</w:t>
      </w:r>
      <w:r w:rsidR="00D3660A">
        <w:rPr>
          <w:rFonts w:hint="eastAsia"/>
        </w:rPr>
        <w:t>、補助金を交付することが適当でないと認めるときは、恵那市子育て世代引っ越し補助金不交付決定通知書（様式第３号）により申請者に通知するものとする。</w:t>
      </w:r>
    </w:p>
    <w:p w14:paraId="7F51854A" w14:textId="5BB67147" w:rsidR="0094268B" w:rsidRDefault="0094268B" w:rsidP="007A6B37">
      <w:pPr>
        <w:ind w:left="236" w:hangingChars="100" w:hanging="236"/>
      </w:pPr>
      <w:r>
        <w:rPr>
          <w:rFonts w:hint="eastAsia"/>
        </w:rPr>
        <w:t>２　市長は、必要があると認めるときは、交付決定に関し条件を付すことができる。</w:t>
      </w:r>
    </w:p>
    <w:p w14:paraId="64B54509" w14:textId="5664BEB5" w:rsidR="0094268B" w:rsidRDefault="007A6B37" w:rsidP="0094268B">
      <w:r>
        <w:rPr>
          <w:rFonts w:hint="eastAsia"/>
        </w:rPr>
        <w:lastRenderedPageBreak/>
        <w:t xml:space="preserve">　</w:t>
      </w:r>
      <w:r w:rsidR="0094268B">
        <w:rPr>
          <w:rFonts w:hint="eastAsia"/>
        </w:rPr>
        <w:t>（交付請求）</w:t>
      </w:r>
    </w:p>
    <w:p w14:paraId="19264A8E" w14:textId="7C346372" w:rsidR="0094268B" w:rsidRDefault="0094268B" w:rsidP="007A6B37">
      <w:pPr>
        <w:ind w:left="236" w:hangingChars="100" w:hanging="236"/>
      </w:pPr>
      <w:r>
        <w:rPr>
          <w:rFonts w:hint="eastAsia"/>
        </w:rPr>
        <w:t>第</w:t>
      </w:r>
      <w:r w:rsidR="00F6268D">
        <w:rPr>
          <w:rFonts w:hint="eastAsia"/>
        </w:rPr>
        <w:t>８</w:t>
      </w:r>
      <w:r>
        <w:rPr>
          <w:rFonts w:hint="eastAsia"/>
        </w:rPr>
        <w:t xml:space="preserve">条　</w:t>
      </w:r>
      <w:r w:rsidR="00D3660A" w:rsidRPr="00D3660A">
        <w:rPr>
          <w:rFonts w:hint="eastAsia"/>
        </w:rPr>
        <w:t>前条の規定により補助金の交付決定を受けた者</w:t>
      </w:r>
      <w:r>
        <w:rPr>
          <w:rFonts w:hint="eastAsia"/>
        </w:rPr>
        <w:t>（以下「交付決定者」という。）は、恵那市子育て世代</w:t>
      </w:r>
      <w:r w:rsidR="00470BE5">
        <w:rPr>
          <w:rFonts w:hint="eastAsia"/>
        </w:rPr>
        <w:t>引っ越し</w:t>
      </w:r>
      <w:r>
        <w:rPr>
          <w:rFonts w:hint="eastAsia"/>
        </w:rPr>
        <w:t>補助金交付請求書（様式第４号）を</w:t>
      </w:r>
      <w:r w:rsidR="00D3660A">
        <w:rPr>
          <w:rFonts w:hint="eastAsia"/>
        </w:rPr>
        <w:t>、</w:t>
      </w:r>
      <w:r>
        <w:rPr>
          <w:rFonts w:hint="eastAsia"/>
        </w:rPr>
        <w:t>交付決定日から</w:t>
      </w:r>
      <w:r w:rsidR="00D3660A">
        <w:rPr>
          <w:rFonts w:hint="eastAsia"/>
        </w:rPr>
        <w:t>起算して</w:t>
      </w:r>
      <w:r>
        <w:rPr>
          <w:rFonts w:hint="eastAsia"/>
        </w:rPr>
        <w:t>30日以内に市長に提出しなければならない。</w:t>
      </w:r>
    </w:p>
    <w:p w14:paraId="6D06ECB8" w14:textId="3BFC483F" w:rsidR="0094268B" w:rsidRDefault="007A6B37" w:rsidP="0094268B">
      <w:r>
        <w:rPr>
          <w:rFonts w:hint="eastAsia"/>
        </w:rPr>
        <w:t xml:space="preserve">　</w:t>
      </w:r>
      <w:r w:rsidR="0094268B">
        <w:rPr>
          <w:rFonts w:hint="eastAsia"/>
        </w:rPr>
        <w:t>（交付決定の取消し及び補助金の返還等）</w:t>
      </w:r>
    </w:p>
    <w:p w14:paraId="17992E7B" w14:textId="431D724A" w:rsidR="00D3660A" w:rsidRDefault="0094268B" w:rsidP="00D3660A">
      <w:pPr>
        <w:ind w:left="236" w:hangingChars="100" w:hanging="236"/>
      </w:pPr>
      <w:r>
        <w:rPr>
          <w:rFonts w:hint="eastAsia"/>
        </w:rPr>
        <w:t>第</w:t>
      </w:r>
      <w:r w:rsidR="00F6268D">
        <w:rPr>
          <w:rFonts w:hint="eastAsia"/>
        </w:rPr>
        <w:t>９</w:t>
      </w:r>
      <w:r>
        <w:rPr>
          <w:rFonts w:hint="eastAsia"/>
        </w:rPr>
        <w:t xml:space="preserve">条　</w:t>
      </w:r>
      <w:r w:rsidR="00D3660A" w:rsidRPr="00D3660A">
        <w:rPr>
          <w:rFonts w:hint="eastAsia"/>
        </w:rPr>
        <w:t>市長は、補助金の交付決定を受けた者が次のいずれかに該当するときは、補助金の交付決定の全部又は一部を取り消し、又は補助</w:t>
      </w:r>
      <w:r w:rsidR="006A64BD">
        <w:rPr>
          <w:rFonts w:hint="eastAsia"/>
        </w:rPr>
        <w:t>金の</w:t>
      </w:r>
      <w:r w:rsidR="00D3660A" w:rsidRPr="00D3660A">
        <w:rPr>
          <w:rFonts w:hint="eastAsia"/>
        </w:rPr>
        <w:t>返還を命ずることができる。</w:t>
      </w:r>
    </w:p>
    <w:p w14:paraId="47D961A9" w14:textId="67F75C34" w:rsidR="0094268B" w:rsidRDefault="007A6B37" w:rsidP="00D3660A">
      <w:pPr>
        <w:ind w:left="236" w:hangingChars="100" w:hanging="236"/>
      </w:pPr>
      <w:r>
        <w:rPr>
          <w:rFonts w:hint="eastAsia"/>
        </w:rPr>
        <w:t xml:space="preserve">　</w:t>
      </w:r>
      <w:r w:rsidR="0094268B">
        <w:rPr>
          <w:rFonts w:hint="eastAsia"/>
        </w:rPr>
        <w:t>（１）</w:t>
      </w:r>
      <w:r>
        <w:rPr>
          <w:rFonts w:hint="eastAsia"/>
        </w:rPr>
        <w:t xml:space="preserve">　</w:t>
      </w:r>
      <w:r w:rsidR="0094268B">
        <w:rPr>
          <w:rFonts w:hint="eastAsia"/>
        </w:rPr>
        <w:t>偽りその他不正な手段により補助金の交付の決定を受けたとき。</w:t>
      </w:r>
    </w:p>
    <w:p w14:paraId="79846729" w14:textId="31FFC5DA" w:rsidR="0094268B" w:rsidRDefault="007A6B37" w:rsidP="00962CC7">
      <w:r>
        <w:rPr>
          <w:rFonts w:hint="eastAsia"/>
        </w:rPr>
        <w:t xml:space="preserve">　</w:t>
      </w:r>
      <w:r w:rsidR="0094268B">
        <w:rPr>
          <w:rFonts w:hint="eastAsia"/>
        </w:rPr>
        <w:t xml:space="preserve">（２）　</w:t>
      </w:r>
      <w:r w:rsidR="00B16620" w:rsidRPr="00B16620">
        <w:rPr>
          <w:rFonts w:hint="eastAsia"/>
        </w:rPr>
        <w:t>交付決定通知書に記載された交付条件に従わなかったとき。</w:t>
      </w:r>
    </w:p>
    <w:p w14:paraId="677676C5" w14:textId="3EA94DC7" w:rsidR="0094268B" w:rsidRDefault="007A6B37" w:rsidP="0094268B">
      <w:r>
        <w:rPr>
          <w:rFonts w:hint="eastAsia"/>
        </w:rPr>
        <w:t xml:space="preserve">　</w:t>
      </w:r>
      <w:r w:rsidR="0094268B">
        <w:rPr>
          <w:rFonts w:hint="eastAsia"/>
        </w:rPr>
        <w:t>（３）　その他市長が不適当と認めたとき。</w:t>
      </w:r>
    </w:p>
    <w:p w14:paraId="46B74C8A" w14:textId="00198E82" w:rsidR="0094268B" w:rsidRDefault="007A6B37" w:rsidP="0094268B">
      <w:r>
        <w:rPr>
          <w:rFonts w:hint="eastAsia"/>
        </w:rPr>
        <w:t xml:space="preserve">　</w:t>
      </w:r>
      <w:r w:rsidR="0094268B">
        <w:rPr>
          <w:rFonts w:hint="eastAsia"/>
        </w:rPr>
        <w:t>（重複交付の禁止）</w:t>
      </w:r>
    </w:p>
    <w:p w14:paraId="01003655" w14:textId="3DE038A0" w:rsidR="0094268B" w:rsidRPr="00F6268D" w:rsidRDefault="0094268B" w:rsidP="007A6B37">
      <w:pPr>
        <w:ind w:left="236" w:hangingChars="100" w:hanging="236"/>
        <w:rPr>
          <w:color w:val="000000" w:themeColor="text1"/>
        </w:rPr>
      </w:pPr>
      <w:r>
        <w:rPr>
          <w:rFonts w:hint="eastAsia"/>
        </w:rPr>
        <w:t>第</w:t>
      </w:r>
      <w:r w:rsidR="00F6268D">
        <w:rPr>
          <w:rFonts w:hint="eastAsia"/>
        </w:rPr>
        <w:t>10</w:t>
      </w:r>
      <w:r>
        <w:rPr>
          <w:rFonts w:hint="eastAsia"/>
        </w:rPr>
        <w:t xml:space="preserve">条　</w:t>
      </w:r>
      <w:r w:rsidR="00B16620" w:rsidRPr="00B16620">
        <w:rPr>
          <w:rFonts w:hint="eastAsia"/>
        </w:rPr>
        <w:t>第３条の規定にかかわらず、申請者又はその</w:t>
      </w:r>
      <w:r w:rsidR="00B16620">
        <w:rPr>
          <w:rFonts w:hint="eastAsia"/>
        </w:rPr>
        <w:t>世帯員が</w:t>
      </w:r>
      <w:r w:rsidR="001A162F" w:rsidRPr="001A162F">
        <w:rPr>
          <w:rFonts w:hint="eastAsia"/>
        </w:rPr>
        <w:t>恵那市空き家バンク活用支援補助金交付要綱（平成23年恵那市告示第56号の２）</w:t>
      </w:r>
      <w:r w:rsidR="00FA58AC" w:rsidRPr="00B16620">
        <w:rPr>
          <w:rFonts w:hint="eastAsia"/>
        </w:rPr>
        <w:t>の規定による</w:t>
      </w:r>
      <w:r w:rsidR="00FA58AC" w:rsidRPr="001A162F">
        <w:rPr>
          <w:rFonts w:hint="eastAsia"/>
        </w:rPr>
        <w:t>恵那市空き家バンク活用支援補助金</w:t>
      </w:r>
      <w:r w:rsidR="001A162F">
        <w:rPr>
          <w:rFonts w:hint="eastAsia"/>
        </w:rPr>
        <w:t>若しくは</w:t>
      </w:r>
      <w:r>
        <w:rPr>
          <w:rFonts w:hint="eastAsia"/>
        </w:rPr>
        <w:t>恵那市孫ターン補助金交付要綱（令和７年恵那市告示第</w:t>
      </w:r>
      <w:r w:rsidR="00A140FB">
        <w:rPr>
          <w:rFonts w:hint="eastAsia"/>
        </w:rPr>
        <w:t>149</w:t>
      </w:r>
      <w:r>
        <w:rPr>
          <w:rFonts w:hint="eastAsia"/>
        </w:rPr>
        <w:t>号）</w:t>
      </w:r>
      <w:r w:rsidR="00B16620" w:rsidRPr="00B16620">
        <w:rPr>
          <w:rFonts w:hint="eastAsia"/>
        </w:rPr>
        <w:t>の規定による</w:t>
      </w:r>
      <w:r w:rsidR="00B16620">
        <w:rPr>
          <w:rFonts w:hint="eastAsia"/>
        </w:rPr>
        <w:t>恵那市孫ターン補助金</w:t>
      </w:r>
      <w:r>
        <w:rPr>
          <w:rFonts w:hint="eastAsia"/>
        </w:rPr>
        <w:t>の交付を受けた</w:t>
      </w:r>
      <w:r w:rsidR="00B16620">
        <w:rPr>
          <w:rFonts w:hint="eastAsia"/>
        </w:rPr>
        <w:t>ことがある</w:t>
      </w:r>
      <w:r>
        <w:rPr>
          <w:rFonts w:hint="eastAsia"/>
        </w:rPr>
        <w:t>場合は、本要綱に基づく補助金は交付しないも</w:t>
      </w:r>
      <w:r w:rsidRPr="00F6268D">
        <w:rPr>
          <w:rFonts w:hint="eastAsia"/>
          <w:color w:val="000000" w:themeColor="text1"/>
        </w:rPr>
        <w:t>のとする。</w:t>
      </w:r>
    </w:p>
    <w:p w14:paraId="1397E36F" w14:textId="10BA2AA3" w:rsidR="007A6B37" w:rsidRPr="00F6268D" w:rsidRDefault="007A6B37" w:rsidP="007A6B37">
      <w:pPr>
        <w:ind w:left="236" w:hangingChars="100" w:hanging="236"/>
        <w:rPr>
          <w:color w:val="000000" w:themeColor="text1"/>
        </w:rPr>
      </w:pPr>
      <w:bookmarkStart w:id="5" w:name="_Hlk211804228"/>
      <w:r w:rsidRPr="00F6268D">
        <w:rPr>
          <w:rFonts w:hint="eastAsia"/>
          <w:color w:val="000000" w:themeColor="text1"/>
        </w:rPr>
        <w:t xml:space="preserve">　（</w:t>
      </w:r>
      <w:bookmarkStart w:id="6" w:name="_Hlk211551006"/>
      <w:r w:rsidRPr="00F6268D">
        <w:rPr>
          <w:rFonts w:hint="eastAsia"/>
          <w:color w:val="000000" w:themeColor="text1"/>
        </w:rPr>
        <w:t>恵那市補助金等交付規則の適用除外</w:t>
      </w:r>
      <w:bookmarkEnd w:id="6"/>
      <w:r w:rsidRPr="00F6268D">
        <w:rPr>
          <w:rFonts w:hint="eastAsia"/>
          <w:color w:val="000000" w:themeColor="text1"/>
        </w:rPr>
        <w:t>）</w:t>
      </w:r>
    </w:p>
    <w:p w14:paraId="2D13AD1D" w14:textId="44FCCCF3" w:rsidR="007A6B37" w:rsidRPr="00F6268D" w:rsidRDefault="007A6B37" w:rsidP="007A6B37">
      <w:pPr>
        <w:ind w:left="236" w:hangingChars="100" w:hanging="236"/>
        <w:rPr>
          <w:color w:val="000000" w:themeColor="text1"/>
        </w:rPr>
      </w:pPr>
      <w:r w:rsidRPr="00F6268D">
        <w:rPr>
          <w:rFonts w:hint="eastAsia"/>
          <w:color w:val="000000" w:themeColor="text1"/>
        </w:rPr>
        <w:t>第11条　この補助金については、恵那市補助金等交付規則（平成16年恵那市規則第44号）の規定は適用しない。</w:t>
      </w:r>
    </w:p>
    <w:bookmarkEnd w:id="5"/>
    <w:p w14:paraId="5894A7A1" w14:textId="77777777" w:rsidR="00B16620" w:rsidRDefault="00B16620" w:rsidP="00B16620">
      <w:r>
        <w:rPr>
          <w:rFonts w:hint="eastAsia"/>
        </w:rPr>
        <w:t xml:space="preserve">　（その他）</w:t>
      </w:r>
    </w:p>
    <w:p w14:paraId="59EFB6A2" w14:textId="0EF190DF" w:rsidR="00B16620" w:rsidRDefault="00B16620" w:rsidP="00B16620">
      <w:pPr>
        <w:ind w:left="236" w:hangingChars="100" w:hanging="236"/>
      </w:pPr>
      <w:r>
        <w:rPr>
          <w:rFonts w:hint="eastAsia"/>
        </w:rPr>
        <w:t>第12条　この要綱に定めるもののほか、補助金の交付に関し必要な事項は、市長が別に定める。</w:t>
      </w:r>
    </w:p>
    <w:p w14:paraId="718C44A3" w14:textId="1C44C45B" w:rsidR="0094268B" w:rsidRDefault="007A6B37" w:rsidP="0094268B">
      <w:r>
        <w:rPr>
          <w:rFonts w:hint="eastAsia"/>
        </w:rPr>
        <w:t xml:space="preserve">　　　</w:t>
      </w:r>
      <w:r w:rsidR="0094268B">
        <w:rPr>
          <w:rFonts w:hint="eastAsia"/>
        </w:rPr>
        <w:t>附　則</w:t>
      </w:r>
    </w:p>
    <w:p w14:paraId="3D053022" w14:textId="2D32216B" w:rsidR="00E20414" w:rsidRDefault="0094268B" w:rsidP="0094268B">
      <w:r>
        <w:rPr>
          <w:rFonts w:hint="eastAsia"/>
        </w:rPr>
        <w:t xml:space="preserve">　この告示は、告示の日から施行する。</w:t>
      </w:r>
    </w:p>
    <w:p w14:paraId="43200E70" w14:textId="77777777" w:rsidR="005B4EC6" w:rsidRDefault="005B4EC6" w:rsidP="0094268B"/>
    <w:bookmarkEnd w:id="0"/>
    <w:p w14:paraId="2ED56E90" w14:textId="77777777" w:rsidR="0016454B" w:rsidRPr="0094268B" w:rsidRDefault="0016454B" w:rsidP="0094268B"/>
    <w:sectPr w:rsidR="0016454B" w:rsidRPr="0094268B" w:rsidSect="009F383F">
      <w:pgSz w:w="11906" w:h="16838" w:code="9"/>
      <w:pgMar w:top="1701" w:right="1701" w:bottom="1701" w:left="1701" w:header="851" w:footer="992" w:gutter="0"/>
      <w:cols w:space="425"/>
      <w:docGrid w:type="linesAndChars" w:linePitch="419"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5650" w14:textId="77777777" w:rsidR="00FF3B6F" w:rsidRDefault="00FF3B6F">
      <w:r>
        <w:separator/>
      </w:r>
    </w:p>
  </w:endnote>
  <w:endnote w:type="continuationSeparator" w:id="0">
    <w:p w14:paraId="726CF4C4" w14:textId="77777777" w:rsidR="00FF3B6F" w:rsidRDefault="00FF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90F7" w14:textId="77777777" w:rsidR="00FF3B6F" w:rsidRDefault="00FF3B6F">
      <w:r>
        <w:separator/>
      </w:r>
    </w:p>
  </w:footnote>
  <w:footnote w:type="continuationSeparator" w:id="0">
    <w:p w14:paraId="69789BBF" w14:textId="77777777" w:rsidR="00FF3B6F" w:rsidRDefault="00FF3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419"/>
  <w:displayHorizontalDrawingGridEvery w:val="0"/>
  <w:characterSpacingControl w:val="compressPunctuation"/>
  <w:hdrShapeDefaults>
    <o:shapedefaults v:ext="edit" spidmax="655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3F"/>
    <w:rsid w:val="0000675C"/>
    <w:rsid w:val="00013E75"/>
    <w:rsid w:val="00020994"/>
    <w:rsid w:val="000359F3"/>
    <w:rsid w:val="0007719B"/>
    <w:rsid w:val="00087BBD"/>
    <w:rsid w:val="00092C21"/>
    <w:rsid w:val="000C6106"/>
    <w:rsid w:val="000D2335"/>
    <w:rsid w:val="000F32E3"/>
    <w:rsid w:val="000F49B4"/>
    <w:rsid w:val="000F546D"/>
    <w:rsid w:val="001228C8"/>
    <w:rsid w:val="00145CD2"/>
    <w:rsid w:val="00163E29"/>
    <w:rsid w:val="0016454B"/>
    <w:rsid w:val="001976A6"/>
    <w:rsid w:val="001A162F"/>
    <w:rsid w:val="001C5143"/>
    <w:rsid w:val="001D47CC"/>
    <w:rsid w:val="0020254E"/>
    <w:rsid w:val="0021417B"/>
    <w:rsid w:val="00260E4C"/>
    <w:rsid w:val="00320F9E"/>
    <w:rsid w:val="00366614"/>
    <w:rsid w:val="0037116C"/>
    <w:rsid w:val="00372282"/>
    <w:rsid w:val="003B4C80"/>
    <w:rsid w:val="003B59A4"/>
    <w:rsid w:val="003B61F9"/>
    <w:rsid w:val="003F0A39"/>
    <w:rsid w:val="003F5D7E"/>
    <w:rsid w:val="00425664"/>
    <w:rsid w:val="00432A37"/>
    <w:rsid w:val="00441C30"/>
    <w:rsid w:val="00470BE5"/>
    <w:rsid w:val="00477AFD"/>
    <w:rsid w:val="004A3B13"/>
    <w:rsid w:val="004B12E7"/>
    <w:rsid w:val="00570AB4"/>
    <w:rsid w:val="005832A0"/>
    <w:rsid w:val="005911BF"/>
    <w:rsid w:val="005A2446"/>
    <w:rsid w:val="005A3DC2"/>
    <w:rsid w:val="005B4EC6"/>
    <w:rsid w:val="005D7AB1"/>
    <w:rsid w:val="005F4872"/>
    <w:rsid w:val="006210A3"/>
    <w:rsid w:val="00623809"/>
    <w:rsid w:val="00625CB0"/>
    <w:rsid w:val="00686674"/>
    <w:rsid w:val="00687CE7"/>
    <w:rsid w:val="006A64BD"/>
    <w:rsid w:val="006B4EB8"/>
    <w:rsid w:val="006C37F1"/>
    <w:rsid w:val="006D0E7A"/>
    <w:rsid w:val="007300B4"/>
    <w:rsid w:val="007456E9"/>
    <w:rsid w:val="00785CB8"/>
    <w:rsid w:val="007A6B37"/>
    <w:rsid w:val="007B4377"/>
    <w:rsid w:val="007C3C99"/>
    <w:rsid w:val="007C62B9"/>
    <w:rsid w:val="007C677A"/>
    <w:rsid w:val="007C7CC4"/>
    <w:rsid w:val="007F26C4"/>
    <w:rsid w:val="00817910"/>
    <w:rsid w:val="00826CE0"/>
    <w:rsid w:val="00874DD3"/>
    <w:rsid w:val="00884887"/>
    <w:rsid w:val="008935E5"/>
    <w:rsid w:val="00894D94"/>
    <w:rsid w:val="008F21FA"/>
    <w:rsid w:val="00915A36"/>
    <w:rsid w:val="00942156"/>
    <w:rsid w:val="0094268B"/>
    <w:rsid w:val="00962CC7"/>
    <w:rsid w:val="009665C1"/>
    <w:rsid w:val="0098020D"/>
    <w:rsid w:val="009A3AE9"/>
    <w:rsid w:val="009B18DD"/>
    <w:rsid w:val="009F009A"/>
    <w:rsid w:val="009F383F"/>
    <w:rsid w:val="00A140FB"/>
    <w:rsid w:val="00A4166B"/>
    <w:rsid w:val="00A53F19"/>
    <w:rsid w:val="00A5793F"/>
    <w:rsid w:val="00A703B1"/>
    <w:rsid w:val="00A74695"/>
    <w:rsid w:val="00A94CB2"/>
    <w:rsid w:val="00AD3B1A"/>
    <w:rsid w:val="00AD5B4D"/>
    <w:rsid w:val="00AE3EDA"/>
    <w:rsid w:val="00B10F2E"/>
    <w:rsid w:val="00B16620"/>
    <w:rsid w:val="00B33471"/>
    <w:rsid w:val="00B378A6"/>
    <w:rsid w:val="00B53864"/>
    <w:rsid w:val="00B61AB7"/>
    <w:rsid w:val="00B6507B"/>
    <w:rsid w:val="00B766EF"/>
    <w:rsid w:val="00B86E64"/>
    <w:rsid w:val="00B90FFE"/>
    <w:rsid w:val="00BA07CD"/>
    <w:rsid w:val="00BA2310"/>
    <w:rsid w:val="00BB66F6"/>
    <w:rsid w:val="00BC3B43"/>
    <w:rsid w:val="00C20540"/>
    <w:rsid w:val="00C53C85"/>
    <w:rsid w:val="00C64D27"/>
    <w:rsid w:val="00C72317"/>
    <w:rsid w:val="00C871E9"/>
    <w:rsid w:val="00CC0A89"/>
    <w:rsid w:val="00CC2F16"/>
    <w:rsid w:val="00CE7C04"/>
    <w:rsid w:val="00D3660A"/>
    <w:rsid w:val="00D46E68"/>
    <w:rsid w:val="00D71A4B"/>
    <w:rsid w:val="00DB518C"/>
    <w:rsid w:val="00E20414"/>
    <w:rsid w:val="00E26D07"/>
    <w:rsid w:val="00E34B28"/>
    <w:rsid w:val="00E87547"/>
    <w:rsid w:val="00EA7BD2"/>
    <w:rsid w:val="00EB3D1A"/>
    <w:rsid w:val="00ED27D3"/>
    <w:rsid w:val="00F163D6"/>
    <w:rsid w:val="00F20F6B"/>
    <w:rsid w:val="00F23A92"/>
    <w:rsid w:val="00F54079"/>
    <w:rsid w:val="00F6268D"/>
    <w:rsid w:val="00F6609A"/>
    <w:rsid w:val="00F8262A"/>
    <w:rsid w:val="00FA58AC"/>
    <w:rsid w:val="00FD722A"/>
    <w:rsid w:val="00FF2787"/>
    <w:rsid w:val="00FF3B6F"/>
    <w:rsid w:val="00FF5A76"/>
    <w:rsid w:val="00FF5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white">
      <v:fill color="white"/>
      <v:textbox inset="5.85pt,.7pt,5.85pt,.7pt"/>
    </o:shapedefaults>
    <o:shapelayout v:ext="edit">
      <o:idmap v:ext="edit" data="1"/>
    </o:shapelayout>
  </w:shapeDefaults>
  <w:decimalSymbol w:val="."/>
  <w:listSeparator w:val=","/>
  <w14:docId w14:val="0AED4450"/>
  <w15:chartTrackingRefBased/>
  <w15:docId w15:val="{69191368-4F48-4374-B3E6-1F5B1DA9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83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383F"/>
    <w:pPr>
      <w:tabs>
        <w:tab w:val="center" w:pos="4252"/>
        <w:tab w:val="right" w:pos="8504"/>
      </w:tabs>
      <w:snapToGrid w:val="0"/>
    </w:pPr>
  </w:style>
  <w:style w:type="paragraph" w:styleId="a4">
    <w:name w:val="footer"/>
    <w:basedOn w:val="a"/>
    <w:rsid w:val="009F383F"/>
    <w:pPr>
      <w:tabs>
        <w:tab w:val="center" w:pos="4252"/>
        <w:tab w:val="right" w:pos="8504"/>
      </w:tabs>
      <w:snapToGrid w:val="0"/>
    </w:pPr>
  </w:style>
  <w:style w:type="table" w:styleId="a5">
    <w:name w:val="Table Grid"/>
    <w:basedOn w:val="a1"/>
    <w:rsid w:val="004B1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rsid w:val="000359F3"/>
    <w:rPr>
      <w:sz w:val="18"/>
      <w:szCs w:val="18"/>
    </w:rPr>
  </w:style>
  <w:style w:type="paragraph" w:styleId="a7">
    <w:name w:val="annotation text"/>
    <w:basedOn w:val="a"/>
    <w:link w:val="a8"/>
    <w:rsid w:val="000359F3"/>
    <w:pPr>
      <w:jc w:val="left"/>
    </w:pPr>
  </w:style>
  <w:style w:type="character" w:customStyle="1" w:styleId="a8">
    <w:name w:val="コメント文字列 (文字)"/>
    <w:basedOn w:val="a0"/>
    <w:link w:val="a7"/>
    <w:rsid w:val="000359F3"/>
    <w:rPr>
      <w:rFonts w:ascii="ＭＳ 明朝"/>
      <w:kern w:val="2"/>
      <w:sz w:val="24"/>
      <w:szCs w:val="24"/>
    </w:rPr>
  </w:style>
  <w:style w:type="paragraph" w:styleId="a9">
    <w:name w:val="annotation subject"/>
    <w:basedOn w:val="a7"/>
    <w:next w:val="a7"/>
    <w:link w:val="aa"/>
    <w:rsid w:val="000359F3"/>
    <w:rPr>
      <w:b/>
      <w:bCs/>
    </w:rPr>
  </w:style>
  <w:style w:type="character" w:customStyle="1" w:styleId="aa">
    <w:name w:val="コメント内容 (文字)"/>
    <w:basedOn w:val="a8"/>
    <w:link w:val="a9"/>
    <w:rsid w:val="000359F3"/>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2204</Words>
  <Characters>153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恵那市役所</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恵那市役所</dc:creator>
  <cp:keywords/>
  <cp:lastModifiedBy>大宮　健司</cp:lastModifiedBy>
  <cp:revision>21</cp:revision>
  <cp:lastPrinted>2025-10-29T04:50:00Z</cp:lastPrinted>
  <dcterms:created xsi:type="dcterms:W3CDTF">2025-10-15T05:35:00Z</dcterms:created>
  <dcterms:modified xsi:type="dcterms:W3CDTF">2025-10-29T04:50:00Z</dcterms:modified>
</cp:coreProperties>
</file>